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4660F9" w14:textId="53E10C79" w:rsidR="00E47AB8" w:rsidRPr="00D04E0E" w:rsidRDefault="00E47AB8" w:rsidP="00F33404">
      <w:pPr>
        <w:spacing w:line="240" w:lineRule="exac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62031EF9" w14:textId="77777777" w:rsidR="00456548" w:rsidRPr="00D81831" w:rsidRDefault="00456548" w:rsidP="00456548">
      <w:pPr>
        <w:pStyle w:val="ListParagraph"/>
        <w:spacing w:before="120" w:after="120"/>
        <w:ind w:left="0"/>
        <w:rPr>
          <w:b/>
        </w:rPr>
      </w:pPr>
      <w:bookmarkStart w:id="6" w:name="_Toc368387489"/>
      <w:bookmarkStart w:id="7" w:name="_Toc368400488"/>
      <w:bookmarkStart w:id="8" w:name="_Toc368906047"/>
      <w:bookmarkEnd w:id="0"/>
      <w:bookmarkEnd w:id="1"/>
      <w:bookmarkEnd w:id="2"/>
      <w:bookmarkEnd w:id="3"/>
      <w:bookmarkEnd w:id="4"/>
      <w:bookmarkEnd w:id="5"/>
      <w:r>
        <w:rPr>
          <w:b/>
        </w:rPr>
        <w:t>1.0</w:t>
      </w:r>
      <w:r>
        <w:rPr>
          <w:b/>
        </w:rPr>
        <w:tab/>
      </w:r>
      <w:r w:rsidRPr="00D81831">
        <w:rPr>
          <w:b/>
        </w:rPr>
        <w:t>PURPOSE</w:t>
      </w:r>
      <w:bookmarkEnd w:id="6"/>
      <w:bookmarkEnd w:id="7"/>
      <w:bookmarkEnd w:id="8"/>
    </w:p>
    <w:p w14:paraId="2CC833AA" w14:textId="77777777" w:rsidR="00456548" w:rsidRPr="00D81831" w:rsidRDefault="00456548" w:rsidP="00456548">
      <w:pPr>
        <w:tabs>
          <w:tab w:val="left" w:pos="540"/>
        </w:tabs>
        <w:spacing w:after="120"/>
        <w:rPr>
          <w:rFonts w:eastAsia="Arial"/>
          <w:b/>
        </w:rPr>
      </w:pPr>
      <w:bookmarkStart w:id="9" w:name="_Toc368400489"/>
      <w:bookmarkStart w:id="10" w:name="_Toc368906048"/>
      <w:r w:rsidRPr="00D81831">
        <w:rPr>
          <w:rFonts w:eastAsia="Arial"/>
          <w:b/>
        </w:rPr>
        <w:t>1.1</w:t>
      </w:r>
      <w:r w:rsidRPr="00D81831">
        <w:rPr>
          <w:rFonts w:eastAsia="Arial"/>
          <w:b/>
        </w:rPr>
        <w:tab/>
        <w:t>Brief Summary Narrative</w:t>
      </w:r>
    </w:p>
    <w:p w14:paraId="1772C83E" w14:textId="77777777" w:rsidR="00456548" w:rsidRPr="00D81831" w:rsidRDefault="00456548" w:rsidP="00456548">
      <w:pPr>
        <w:pStyle w:val="ListParagraph"/>
        <w:numPr>
          <w:ilvl w:val="0"/>
          <w:numId w:val="16"/>
        </w:numPr>
        <w:ind w:left="927"/>
        <w:rPr>
          <w:rFonts w:eastAsia="Arial" w:cs="Arial"/>
          <w:color w:val="000000"/>
        </w:rPr>
      </w:pPr>
      <w:r w:rsidRPr="00D81831">
        <w:rPr>
          <w:rFonts w:eastAsia="Arial" w:cs="Arial"/>
          <w:color w:val="000000"/>
        </w:rPr>
        <w:t>Existing As-Found Condition</w:t>
      </w:r>
    </w:p>
    <w:p w14:paraId="2978B0F1" w14:textId="77777777" w:rsidR="00456548" w:rsidRPr="00D81831" w:rsidRDefault="00456548" w:rsidP="00456548">
      <w:pPr>
        <w:pStyle w:val="ListParagraph"/>
        <w:numPr>
          <w:ilvl w:val="0"/>
          <w:numId w:val="16"/>
        </w:numPr>
        <w:ind w:left="927"/>
        <w:rPr>
          <w:rFonts w:eastAsia="Arial" w:cs="Arial"/>
          <w:color w:val="000000"/>
        </w:rPr>
      </w:pPr>
      <w:r w:rsidRPr="00D81831">
        <w:rPr>
          <w:rFonts w:eastAsia="Arial" w:cs="Arial"/>
          <w:color w:val="000000"/>
        </w:rPr>
        <w:t>Summary of Work Performed To-Date</w:t>
      </w:r>
    </w:p>
    <w:p w14:paraId="1628CCCB" w14:textId="77777777" w:rsidR="00456548" w:rsidRPr="00D81831" w:rsidRDefault="00456548" w:rsidP="00456548">
      <w:pPr>
        <w:pStyle w:val="ListParagraph"/>
        <w:numPr>
          <w:ilvl w:val="0"/>
          <w:numId w:val="16"/>
        </w:numPr>
        <w:ind w:left="927"/>
        <w:rPr>
          <w:rFonts w:eastAsia="Arial" w:cs="Arial"/>
          <w:color w:val="000000"/>
        </w:rPr>
      </w:pPr>
      <w:r w:rsidRPr="00D81831">
        <w:rPr>
          <w:rFonts w:eastAsia="Arial" w:cs="Arial"/>
          <w:color w:val="000000"/>
        </w:rPr>
        <w:t>work to be Performed</w:t>
      </w:r>
    </w:p>
    <w:p w14:paraId="364546E9" w14:textId="77777777" w:rsidR="00456548" w:rsidRPr="00D81831" w:rsidRDefault="00456548" w:rsidP="00456548">
      <w:pPr>
        <w:pStyle w:val="ListParagraph"/>
        <w:numPr>
          <w:ilvl w:val="0"/>
          <w:numId w:val="16"/>
        </w:numPr>
        <w:ind w:left="927"/>
        <w:rPr>
          <w:rFonts w:eastAsia="Arial" w:cs="Arial"/>
          <w:color w:val="000000"/>
        </w:rPr>
      </w:pPr>
      <w:r w:rsidRPr="00D81831">
        <w:rPr>
          <w:rFonts w:eastAsia="Arial" w:cs="Arial"/>
          <w:color w:val="000000"/>
        </w:rPr>
        <w:t>Completion and End-State Requirements</w:t>
      </w:r>
    </w:p>
    <w:p w14:paraId="1ABE3735" w14:textId="77777777" w:rsidR="00456548" w:rsidRPr="00D81831" w:rsidRDefault="00456548" w:rsidP="00456548">
      <w:pPr>
        <w:pStyle w:val="ListParagraph"/>
        <w:spacing w:before="120" w:after="120"/>
        <w:ind w:left="0"/>
        <w:rPr>
          <w:b/>
        </w:rPr>
      </w:pPr>
      <w:r>
        <w:rPr>
          <w:b/>
        </w:rPr>
        <w:t>2.0</w:t>
      </w:r>
      <w:r>
        <w:rPr>
          <w:b/>
        </w:rPr>
        <w:tab/>
      </w:r>
      <w:r w:rsidRPr="00D81831">
        <w:rPr>
          <w:b/>
        </w:rPr>
        <w:t>SCOPE</w:t>
      </w:r>
      <w:bookmarkEnd w:id="9"/>
      <w:bookmarkEnd w:id="10"/>
    </w:p>
    <w:p w14:paraId="0E58A893" w14:textId="77777777" w:rsidR="00456548" w:rsidRPr="00D81831" w:rsidRDefault="00456548" w:rsidP="00456548">
      <w:pPr>
        <w:tabs>
          <w:tab w:val="left" w:pos="540"/>
        </w:tabs>
        <w:spacing w:after="120"/>
        <w:rPr>
          <w:rFonts w:eastAsia="Arial"/>
          <w:b/>
        </w:rPr>
      </w:pPr>
      <w:bookmarkStart w:id="11" w:name="_Toc368314771"/>
      <w:bookmarkStart w:id="12" w:name="_Toc368387490"/>
      <w:bookmarkStart w:id="13" w:name="_Toc368400490"/>
      <w:bookmarkStart w:id="14" w:name="_Toc368906049"/>
      <w:r>
        <w:rPr>
          <w:rFonts w:eastAsia="Arial"/>
          <w:b/>
        </w:rPr>
        <w:t>2.1</w:t>
      </w:r>
      <w:r>
        <w:rPr>
          <w:rFonts w:eastAsia="Arial"/>
          <w:b/>
        </w:rPr>
        <w:tab/>
      </w:r>
      <w:r w:rsidRPr="00D81831">
        <w:rPr>
          <w:rFonts w:eastAsia="Arial"/>
          <w:b/>
        </w:rPr>
        <w:t>Applicable Documents and Requirements</w:t>
      </w:r>
    </w:p>
    <w:p w14:paraId="7A47CB57" w14:textId="77777777" w:rsidR="00456548" w:rsidRPr="00D81831" w:rsidRDefault="00456548" w:rsidP="00456548">
      <w:pPr>
        <w:pStyle w:val="ListParagraph"/>
        <w:numPr>
          <w:ilvl w:val="0"/>
          <w:numId w:val="17"/>
        </w:numPr>
        <w:ind w:left="927"/>
        <w:rPr>
          <w:rFonts w:eastAsia="Arial" w:cs="Arial"/>
          <w:color w:val="000000"/>
        </w:rPr>
      </w:pPr>
      <w:r w:rsidRPr="00D81831">
        <w:rPr>
          <w:rFonts w:eastAsia="Arial" w:cs="Arial"/>
          <w:color w:val="000000"/>
        </w:rPr>
        <w:t>Contract Requirements</w:t>
      </w:r>
    </w:p>
    <w:p w14:paraId="2F50D4CC" w14:textId="77777777" w:rsidR="00456548" w:rsidRPr="00D81831" w:rsidRDefault="00456548" w:rsidP="00456548">
      <w:pPr>
        <w:pStyle w:val="ListParagraph"/>
        <w:numPr>
          <w:ilvl w:val="0"/>
          <w:numId w:val="17"/>
        </w:numPr>
        <w:ind w:left="927"/>
        <w:rPr>
          <w:rFonts w:eastAsia="Arial" w:cs="Arial"/>
          <w:color w:val="000000"/>
        </w:rPr>
      </w:pPr>
      <w:r w:rsidRPr="00D81831">
        <w:rPr>
          <w:rFonts w:eastAsia="Arial" w:cs="Arial"/>
          <w:color w:val="000000"/>
        </w:rPr>
        <w:t xml:space="preserve">Regulatory Requirements – Federal, State and Local </w:t>
      </w:r>
    </w:p>
    <w:p w14:paraId="4B006A41" w14:textId="77777777" w:rsidR="00456548" w:rsidRPr="00D81831" w:rsidRDefault="00456548" w:rsidP="00456548">
      <w:pPr>
        <w:pStyle w:val="ListParagraph"/>
        <w:numPr>
          <w:ilvl w:val="0"/>
          <w:numId w:val="17"/>
        </w:numPr>
        <w:ind w:left="927"/>
        <w:rPr>
          <w:rFonts w:eastAsia="Arial" w:cs="Arial"/>
          <w:color w:val="000000"/>
        </w:rPr>
      </w:pPr>
      <w:r w:rsidRPr="00D81831">
        <w:rPr>
          <w:rFonts w:eastAsia="Arial" w:cs="Arial"/>
          <w:color w:val="000000"/>
        </w:rPr>
        <w:t>Applicable Procedures</w:t>
      </w:r>
    </w:p>
    <w:p w14:paraId="69F918C7" w14:textId="77777777" w:rsidR="00456548" w:rsidRPr="00D81831" w:rsidRDefault="00456548" w:rsidP="00456548">
      <w:pPr>
        <w:pStyle w:val="ListParagraph"/>
        <w:numPr>
          <w:ilvl w:val="0"/>
          <w:numId w:val="17"/>
        </w:numPr>
        <w:spacing w:after="120"/>
        <w:ind w:left="922"/>
        <w:rPr>
          <w:rFonts w:eastAsia="Arial" w:cs="Arial"/>
          <w:color w:val="000000"/>
        </w:rPr>
      </w:pPr>
      <w:r w:rsidRPr="00D81831">
        <w:rPr>
          <w:rFonts w:eastAsia="Arial" w:cs="Arial"/>
          <w:color w:val="000000"/>
        </w:rPr>
        <w:t>As-built drawings, photographs, and surveys</w:t>
      </w:r>
    </w:p>
    <w:p w14:paraId="143869FB" w14:textId="77777777" w:rsidR="00456548" w:rsidRPr="00D81831" w:rsidRDefault="00456548" w:rsidP="00456548">
      <w:pPr>
        <w:tabs>
          <w:tab w:val="left" w:pos="540"/>
        </w:tabs>
        <w:spacing w:after="120"/>
        <w:rPr>
          <w:rFonts w:eastAsia="Arial"/>
          <w:b/>
        </w:rPr>
      </w:pPr>
      <w:r>
        <w:rPr>
          <w:rFonts w:eastAsia="Arial"/>
          <w:b/>
        </w:rPr>
        <w:t>2.2</w:t>
      </w:r>
      <w:r>
        <w:rPr>
          <w:rFonts w:eastAsia="Arial"/>
          <w:b/>
        </w:rPr>
        <w:tab/>
      </w:r>
      <w:r w:rsidRPr="00D81831">
        <w:rPr>
          <w:rFonts w:eastAsia="Arial"/>
          <w:b/>
        </w:rPr>
        <w:t>Work Breakdown Structure (WBS)</w:t>
      </w:r>
    </w:p>
    <w:p w14:paraId="534673EF" w14:textId="77777777" w:rsidR="00456548" w:rsidRPr="00D81831" w:rsidRDefault="00456548" w:rsidP="00456548">
      <w:pPr>
        <w:tabs>
          <w:tab w:val="left" w:pos="540"/>
        </w:tabs>
        <w:spacing w:after="120"/>
        <w:rPr>
          <w:rFonts w:eastAsia="Arial"/>
          <w:b/>
        </w:rPr>
      </w:pPr>
      <w:r>
        <w:rPr>
          <w:rFonts w:eastAsia="Arial"/>
          <w:b/>
        </w:rPr>
        <w:t>2.3</w:t>
      </w:r>
      <w:r>
        <w:rPr>
          <w:rFonts w:eastAsia="Arial"/>
          <w:b/>
        </w:rPr>
        <w:tab/>
      </w:r>
      <w:r w:rsidRPr="00D81831">
        <w:rPr>
          <w:rFonts w:eastAsia="Arial"/>
          <w:b/>
        </w:rPr>
        <w:t>Project Controls</w:t>
      </w:r>
    </w:p>
    <w:p w14:paraId="50DA890A" w14:textId="77777777" w:rsidR="00456548" w:rsidRPr="00D81831" w:rsidRDefault="00456548" w:rsidP="00456548">
      <w:pPr>
        <w:pStyle w:val="ListParagraph"/>
        <w:numPr>
          <w:ilvl w:val="0"/>
          <w:numId w:val="18"/>
        </w:numPr>
        <w:ind w:left="927"/>
        <w:rPr>
          <w:rFonts w:eastAsia="Arial"/>
          <w:color w:val="000000"/>
        </w:rPr>
      </w:pPr>
      <w:r w:rsidRPr="00D81831">
        <w:rPr>
          <w:rFonts w:eastAsia="Arial"/>
          <w:color w:val="000000"/>
        </w:rPr>
        <w:t>Budget</w:t>
      </w:r>
    </w:p>
    <w:p w14:paraId="6AC83014" w14:textId="77777777" w:rsidR="00456548" w:rsidRPr="00D81831" w:rsidRDefault="00456548" w:rsidP="00456548">
      <w:pPr>
        <w:pStyle w:val="ListParagraph"/>
        <w:numPr>
          <w:ilvl w:val="0"/>
          <w:numId w:val="18"/>
        </w:numPr>
        <w:ind w:left="927"/>
        <w:rPr>
          <w:rFonts w:eastAsia="Arial"/>
          <w:color w:val="000000"/>
        </w:rPr>
      </w:pPr>
      <w:r w:rsidRPr="00D81831">
        <w:rPr>
          <w:rFonts w:eastAsia="Arial"/>
          <w:color w:val="000000"/>
        </w:rPr>
        <w:t>Schedule, Completion Milestones</w:t>
      </w:r>
    </w:p>
    <w:p w14:paraId="1CE95B3D" w14:textId="77777777" w:rsidR="00456548" w:rsidRPr="00D81831" w:rsidRDefault="00456548" w:rsidP="00456548">
      <w:pPr>
        <w:pStyle w:val="ListParagraph"/>
        <w:numPr>
          <w:ilvl w:val="0"/>
          <w:numId w:val="18"/>
        </w:numPr>
        <w:ind w:left="927"/>
        <w:rPr>
          <w:rFonts w:eastAsia="Arial"/>
          <w:color w:val="000000"/>
        </w:rPr>
      </w:pPr>
      <w:r w:rsidRPr="00D81831">
        <w:rPr>
          <w:rFonts w:eastAsia="Arial"/>
          <w:color w:val="000000"/>
        </w:rPr>
        <w:t>Quantity Reporting – Rules of Credit</w:t>
      </w:r>
    </w:p>
    <w:p w14:paraId="3F5E0342" w14:textId="77777777" w:rsidR="00456548" w:rsidRPr="00D81831" w:rsidRDefault="00456548" w:rsidP="00456548">
      <w:pPr>
        <w:pStyle w:val="ListParagraph"/>
        <w:numPr>
          <w:ilvl w:val="0"/>
          <w:numId w:val="18"/>
        </w:numPr>
        <w:spacing w:after="120"/>
        <w:ind w:left="922"/>
        <w:rPr>
          <w:rFonts w:eastAsia="Arial"/>
          <w:color w:val="000000"/>
        </w:rPr>
      </w:pPr>
      <w:r w:rsidRPr="00D81831">
        <w:rPr>
          <w:rFonts w:eastAsia="Arial"/>
          <w:color w:val="000000"/>
        </w:rPr>
        <w:t>Performance Metrics</w:t>
      </w:r>
    </w:p>
    <w:p w14:paraId="14AFDB7D" w14:textId="77777777" w:rsidR="00456548" w:rsidRPr="0077426B" w:rsidRDefault="00456548" w:rsidP="00456548">
      <w:pPr>
        <w:tabs>
          <w:tab w:val="left" w:pos="540"/>
        </w:tabs>
        <w:rPr>
          <w:rFonts w:eastAsia="Arial"/>
          <w:b/>
        </w:rPr>
      </w:pPr>
      <w:r>
        <w:rPr>
          <w:rFonts w:eastAsia="Arial"/>
          <w:b/>
        </w:rPr>
        <w:t>2.4</w:t>
      </w:r>
      <w:r>
        <w:rPr>
          <w:rFonts w:eastAsia="Arial"/>
          <w:b/>
        </w:rPr>
        <w:tab/>
      </w:r>
      <w:r w:rsidRPr="0077426B">
        <w:rPr>
          <w:rFonts w:eastAsia="Arial"/>
          <w:b/>
        </w:rPr>
        <w:t>Assumptions, Limitations and Restrictions</w:t>
      </w:r>
    </w:p>
    <w:p w14:paraId="3983FC17" w14:textId="77777777" w:rsidR="00456548" w:rsidRPr="0077426B" w:rsidRDefault="00456548" w:rsidP="00456548">
      <w:pPr>
        <w:tabs>
          <w:tab w:val="left" w:pos="540"/>
        </w:tabs>
        <w:rPr>
          <w:rFonts w:eastAsia="Arial"/>
          <w:b/>
        </w:rPr>
      </w:pPr>
      <w:r>
        <w:rPr>
          <w:rFonts w:eastAsia="Arial"/>
          <w:b/>
        </w:rPr>
        <w:t>2.5</w:t>
      </w:r>
      <w:r>
        <w:rPr>
          <w:rFonts w:eastAsia="Arial"/>
          <w:b/>
        </w:rPr>
        <w:tab/>
      </w:r>
      <w:r w:rsidRPr="0077426B">
        <w:rPr>
          <w:rFonts w:eastAsia="Arial"/>
          <w:b/>
        </w:rPr>
        <w:t>Risk and Mitigation Plans</w:t>
      </w:r>
    </w:p>
    <w:p w14:paraId="176AC23E" w14:textId="77777777" w:rsidR="00456548" w:rsidRPr="0077426B" w:rsidRDefault="00456548" w:rsidP="00456548">
      <w:pPr>
        <w:tabs>
          <w:tab w:val="left" w:pos="540"/>
        </w:tabs>
        <w:spacing w:after="120"/>
        <w:rPr>
          <w:rFonts w:eastAsia="Arial"/>
          <w:b/>
        </w:rPr>
      </w:pPr>
      <w:r>
        <w:rPr>
          <w:rFonts w:eastAsia="Arial"/>
          <w:b/>
        </w:rPr>
        <w:t>2.6</w:t>
      </w:r>
      <w:r>
        <w:rPr>
          <w:rFonts w:eastAsia="Arial"/>
          <w:b/>
        </w:rPr>
        <w:tab/>
      </w:r>
      <w:r w:rsidRPr="0077426B">
        <w:rPr>
          <w:rFonts w:eastAsia="Arial"/>
          <w:b/>
        </w:rPr>
        <w:t xml:space="preserve">Overall Approach and Sequence of </w:t>
      </w:r>
      <w:r>
        <w:rPr>
          <w:rFonts w:eastAsia="Arial"/>
          <w:b/>
        </w:rPr>
        <w:t>Activities to Execute the Scope</w:t>
      </w:r>
    </w:p>
    <w:p w14:paraId="75AA8DBA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927"/>
        <w:rPr>
          <w:rFonts w:eastAsia="Arial"/>
          <w:color w:val="000000"/>
        </w:rPr>
      </w:pPr>
      <w:r w:rsidRPr="00DB3027">
        <w:rPr>
          <w:rFonts w:eastAsia="Arial"/>
          <w:color w:val="000000"/>
        </w:rPr>
        <w:t>Procurement, material and delivery requirements</w:t>
      </w:r>
    </w:p>
    <w:p w14:paraId="2B0C042B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927"/>
        <w:rPr>
          <w:rFonts w:eastAsia="Arial"/>
          <w:color w:val="000000"/>
        </w:rPr>
      </w:pPr>
      <w:r w:rsidRPr="00DB3027">
        <w:rPr>
          <w:rFonts w:eastAsia="Arial"/>
          <w:color w:val="000000"/>
        </w:rPr>
        <w:t>Subcontracting plan</w:t>
      </w:r>
    </w:p>
    <w:p w14:paraId="0708B92C" w14:textId="77777777" w:rsidR="00456548" w:rsidRPr="00875E3C" w:rsidRDefault="00456548" w:rsidP="00456548">
      <w:pPr>
        <w:pStyle w:val="ListParagraph"/>
        <w:numPr>
          <w:ilvl w:val="0"/>
          <w:numId w:val="19"/>
        </w:numPr>
        <w:ind w:left="1287"/>
        <w:rPr>
          <w:rFonts w:eastAsia="Arial" w:cs="Arial"/>
          <w:color w:val="000000"/>
        </w:rPr>
      </w:pPr>
      <w:r w:rsidRPr="00875E3C">
        <w:rPr>
          <w:rFonts w:eastAsia="Arial" w:cs="Arial"/>
          <w:color w:val="000000"/>
        </w:rPr>
        <w:t>Extent of the work to be performed remotely</w:t>
      </w:r>
    </w:p>
    <w:p w14:paraId="74B46E66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927"/>
        <w:rPr>
          <w:rFonts w:eastAsia="Arial"/>
          <w:color w:val="000000"/>
        </w:rPr>
      </w:pPr>
      <w:r w:rsidRPr="00DB3027">
        <w:rPr>
          <w:rFonts w:eastAsia="Arial"/>
          <w:color w:val="000000"/>
        </w:rPr>
        <w:t>Breakdown of work packages to execute the scope</w:t>
      </w:r>
    </w:p>
    <w:p w14:paraId="48FC3FB5" w14:textId="77777777" w:rsidR="00456548" w:rsidRPr="00DB3027" w:rsidRDefault="00456548" w:rsidP="00456548">
      <w:pPr>
        <w:pStyle w:val="ListParagraph"/>
        <w:numPr>
          <w:ilvl w:val="0"/>
          <w:numId w:val="19"/>
        </w:numPr>
        <w:ind w:left="1287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Work package content requirements</w:t>
      </w:r>
    </w:p>
    <w:p w14:paraId="1024D7F3" w14:textId="77777777" w:rsidR="00456548" w:rsidRPr="00DB3027" w:rsidRDefault="00456548" w:rsidP="00456548">
      <w:pPr>
        <w:pStyle w:val="ListParagraph"/>
        <w:numPr>
          <w:ilvl w:val="0"/>
          <w:numId w:val="19"/>
        </w:numPr>
        <w:ind w:left="1287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Work package approval requirements</w:t>
      </w:r>
    </w:p>
    <w:p w14:paraId="707D4CE8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927"/>
        <w:rPr>
          <w:rFonts w:eastAsia="Arial"/>
          <w:color w:val="000000"/>
        </w:rPr>
      </w:pPr>
      <w:r w:rsidRPr="00DB3027">
        <w:rPr>
          <w:rFonts w:eastAsia="Arial"/>
          <w:color w:val="000000"/>
        </w:rPr>
        <w:t>Required sequence of the activities and interface requirements</w:t>
      </w:r>
    </w:p>
    <w:p w14:paraId="11FC5300" w14:textId="77777777" w:rsidR="00456548" w:rsidRPr="00DB3027" w:rsidRDefault="00456548" w:rsidP="00456548">
      <w:pPr>
        <w:pStyle w:val="ListParagraph"/>
        <w:numPr>
          <w:ilvl w:val="0"/>
          <w:numId w:val="19"/>
        </w:numPr>
        <w:ind w:left="1287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Hold points identified</w:t>
      </w:r>
    </w:p>
    <w:p w14:paraId="1808DE13" w14:textId="77777777" w:rsidR="00456548" w:rsidRPr="00875E3C" w:rsidRDefault="00456548" w:rsidP="00456548">
      <w:pPr>
        <w:pStyle w:val="ListParagraph"/>
        <w:spacing w:before="120" w:after="120"/>
        <w:ind w:left="0"/>
        <w:rPr>
          <w:b/>
        </w:rPr>
      </w:pPr>
      <w:bookmarkStart w:id="15" w:name="_Toc368400491"/>
      <w:bookmarkStart w:id="16" w:name="_Toc368906050"/>
      <w:r>
        <w:rPr>
          <w:b/>
        </w:rPr>
        <w:t>3.0</w:t>
      </w:r>
      <w:r>
        <w:rPr>
          <w:b/>
        </w:rPr>
        <w:tab/>
      </w:r>
      <w:r w:rsidRPr="00875E3C">
        <w:rPr>
          <w:b/>
        </w:rPr>
        <w:t>REFERENCES</w:t>
      </w:r>
      <w:bookmarkEnd w:id="15"/>
      <w:bookmarkEnd w:id="16"/>
    </w:p>
    <w:p w14:paraId="273C45C9" w14:textId="77777777" w:rsidR="00456548" w:rsidRPr="0040523D" w:rsidRDefault="00456548" w:rsidP="00456548">
      <w:pPr>
        <w:tabs>
          <w:tab w:val="left" w:pos="540"/>
        </w:tabs>
        <w:rPr>
          <w:rFonts w:eastAsia="Arial"/>
          <w:b/>
        </w:rPr>
      </w:pPr>
      <w:r>
        <w:rPr>
          <w:rFonts w:eastAsia="Arial"/>
          <w:b/>
        </w:rPr>
        <w:t>3.1</w:t>
      </w:r>
      <w:r>
        <w:rPr>
          <w:rFonts w:eastAsia="Arial"/>
          <w:b/>
        </w:rPr>
        <w:tab/>
      </w:r>
      <w:r w:rsidRPr="0040523D">
        <w:rPr>
          <w:rFonts w:eastAsia="Arial"/>
          <w:b/>
        </w:rPr>
        <w:t>Specifications</w:t>
      </w:r>
    </w:p>
    <w:p w14:paraId="4E4E036A" w14:textId="77777777" w:rsidR="00456548" w:rsidRPr="0040523D" w:rsidRDefault="00456548" w:rsidP="00456548">
      <w:pPr>
        <w:tabs>
          <w:tab w:val="left" w:pos="540"/>
        </w:tabs>
        <w:rPr>
          <w:rFonts w:eastAsia="Arial"/>
          <w:b/>
        </w:rPr>
      </w:pPr>
      <w:r>
        <w:rPr>
          <w:rFonts w:eastAsia="Arial"/>
          <w:b/>
        </w:rPr>
        <w:t>3.2</w:t>
      </w:r>
      <w:r>
        <w:rPr>
          <w:rFonts w:eastAsia="Arial"/>
          <w:b/>
        </w:rPr>
        <w:tab/>
      </w:r>
      <w:r w:rsidRPr="0040523D">
        <w:rPr>
          <w:rFonts w:eastAsia="Arial"/>
          <w:b/>
        </w:rPr>
        <w:t>Procedures</w:t>
      </w:r>
    </w:p>
    <w:p w14:paraId="21E5D9B8" w14:textId="77777777" w:rsidR="00456548" w:rsidRPr="0040523D" w:rsidRDefault="00456548" w:rsidP="00456548">
      <w:pPr>
        <w:tabs>
          <w:tab w:val="left" w:pos="540"/>
        </w:tabs>
        <w:spacing w:after="120"/>
        <w:rPr>
          <w:rFonts w:eastAsia="Arial"/>
          <w:b/>
        </w:rPr>
      </w:pPr>
      <w:r>
        <w:rPr>
          <w:rFonts w:eastAsia="Arial"/>
          <w:b/>
        </w:rPr>
        <w:t>3.3</w:t>
      </w:r>
      <w:r>
        <w:rPr>
          <w:rFonts w:eastAsia="Arial"/>
          <w:b/>
        </w:rPr>
        <w:tab/>
      </w:r>
      <w:r w:rsidRPr="0040523D">
        <w:rPr>
          <w:rFonts w:eastAsia="Arial"/>
          <w:b/>
        </w:rPr>
        <w:t>Drawings</w:t>
      </w:r>
    </w:p>
    <w:p w14:paraId="09DE2404" w14:textId="77777777" w:rsidR="00456548" w:rsidRPr="0040523D" w:rsidRDefault="00456548" w:rsidP="00456548">
      <w:pPr>
        <w:tabs>
          <w:tab w:val="left" w:pos="540"/>
        </w:tabs>
        <w:spacing w:after="120"/>
        <w:rPr>
          <w:rFonts w:eastAsia="Arial"/>
          <w:b/>
        </w:rPr>
      </w:pPr>
      <w:r>
        <w:rPr>
          <w:rFonts w:eastAsia="Arial"/>
          <w:b/>
        </w:rPr>
        <w:t>3.4</w:t>
      </w:r>
      <w:r>
        <w:rPr>
          <w:rFonts w:eastAsia="Arial"/>
          <w:b/>
        </w:rPr>
        <w:tab/>
      </w:r>
      <w:r w:rsidRPr="0040523D">
        <w:rPr>
          <w:rFonts w:eastAsia="Arial"/>
          <w:b/>
        </w:rPr>
        <w:t>ITPs</w:t>
      </w:r>
    </w:p>
    <w:p w14:paraId="2A185B76" w14:textId="77777777" w:rsidR="00456548" w:rsidRPr="0040523D" w:rsidRDefault="00456548" w:rsidP="00456548">
      <w:pPr>
        <w:pStyle w:val="ListParagraph"/>
        <w:spacing w:before="120" w:after="120"/>
        <w:ind w:left="0"/>
        <w:rPr>
          <w:b/>
        </w:rPr>
      </w:pPr>
      <w:r>
        <w:rPr>
          <w:b/>
        </w:rPr>
        <w:t>4.0</w:t>
      </w:r>
      <w:r>
        <w:rPr>
          <w:b/>
        </w:rPr>
        <w:tab/>
      </w:r>
      <w:r w:rsidRPr="0040523D">
        <w:rPr>
          <w:b/>
        </w:rPr>
        <w:t>DEFINITIONS</w:t>
      </w:r>
      <w:bookmarkEnd w:id="11"/>
      <w:bookmarkEnd w:id="12"/>
      <w:bookmarkEnd w:id="13"/>
      <w:bookmarkEnd w:id="14"/>
    </w:p>
    <w:p w14:paraId="03798594" w14:textId="77777777" w:rsidR="00456548" w:rsidRPr="0040523D" w:rsidRDefault="00456548" w:rsidP="00456548">
      <w:pPr>
        <w:tabs>
          <w:tab w:val="left" w:pos="540"/>
        </w:tabs>
        <w:rPr>
          <w:rFonts w:eastAsia="Arial"/>
          <w:b/>
        </w:rPr>
      </w:pPr>
      <w:r w:rsidRPr="0040523D">
        <w:rPr>
          <w:rFonts w:eastAsia="Arial"/>
          <w:b/>
        </w:rPr>
        <w:t>4.1</w:t>
      </w:r>
      <w:r>
        <w:rPr>
          <w:rFonts w:eastAsia="Arial"/>
          <w:b/>
        </w:rPr>
        <w:tab/>
      </w:r>
      <w:r w:rsidRPr="0040523D">
        <w:rPr>
          <w:rFonts w:eastAsia="Arial"/>
          <w:b/>
        </w:rPr>
        <w:t>MS -Method Statement</w:t>
      </w:r>
    </w:p>
    <w:p w14:paraId="68062BB8" w14:textId="77777777" w:rsidR="00456548" w:rsidRPr="0040523D" w:rsidRDefault="00456548" w:rsidP="00456548">
      <w:pPr>
        <w:tabs>
          <w:tab w:val="left" w:pos="540"/>
        </w:tabs>
        <w:rPr>
          <w:rFonts w:eastAsia="Arial"/>
          <w:b/>
        </w:rPr>
      </w:pPr>
      <w:r w:rsidRPr="0040523D">
        <w:rPr>
          <w:rFonts w:eastAsia="Arial"/>
          <w:b/>
        </w:rPr>
        <w:t>4.2</w:t>
      </w:r>
      <w:r>
        <w:rPr>
          <w:rFonts w:eastAsia="Arial"/>
          <w:b/>
        </w:rPr>
        <w:tab/>
      </w:r>
      <w:r w:rsidRPr="0040523D">
        <w:rPr>
          <w:rFonts w:eastAsia="Arial"/>
          <w:b/>
        </w:rPr>
        <w:t>WP- Work Package</w:t>
      </w:r>
    </w:p>
    <w:p w14:paraId="4FC83172" w14:textId="77777777" w:rsidR="00456548" w:rsidRPr="0040523D" w:rsidRDefault="00456548" w:rsidP="00456548">
      <w:pPr>
        <w:tabs>
          <w:tab w:val="left" w:pos="540"/>
        </w:tabs>
        <w:rPr>
          <w:rFonts w:eastAsia="Arial"/>
          <w:b/>
        </w:rPr>
      </w:pPr>
      <w:r w:rsidRPr="0040523D">
        <w:rPr>
          <w:rFonts w:eastAsia="Arial"/>
          <w:b/>
        </w:rPr>
        <w:t>4.3</w:t>
      </w:r>
      <w:r>
        <w:rPr>
          <w:rFonts w:eastAsia="Arial"/>
          <w:b/>
        </w:rPr>
        <w:tab/>
      </w:r>
      <w:r w:rsidRPr="0040523D">
        <w:rPr>
          <w:rFonts w:eastAsia="Arial"/>
          <w:b/>
        </w:rPr>
        <w:t>ITP -</w:t>
      </w:r>
      <w:r>
        <w:rPr>
          <w:rFonts w:eastAsia="Arial"/>
          <w:b/>
        </w:rPr>
        <w:t xml:space="preserve"> </w:t>
      </w:r>
      <w:r w:rsidRPr="0040523D">
        <w:rPr>
          <w:rFonts w:eastAsia="Arial"/>
          <w:b/>
        </w:rPr>
        <w:t>Inspection Test Plan</w:t>
      </w:r>
    </w:p>
    <w:p w14:paraId="4E1DC911" w14:textId="77777777" w:rsidR="00456548" w:rsidRPr="0040523D" w:rsidRDefault="00456548" w:rsidP="00456548">
      <w:pPr>
        <w:tabs>
          <w:tab w:val="left" w:pos="540"/>
        </w:tabs>
        <w:spacing w:after="120"/>
        <w:rPr>
          <w:rFonts w:eastAsia="Arial"/>
          <w:b/>
        </w:rPr>
      </w:pPr>
      <w:r w:rsidRPr="0040523D">
        <w:rPr>
          <w:rFonts w:eastAsia="Arial"/>
          <w:b/>
        </w:rPr>
        <w:t>4.4</w:t>
      </w:r>
      <w:r>
        <w:rPr>
          <w:rFonts w:eastAsia="Arial"/>
          <w:b/>
        </w:rPr>
        <w:tab/>
      </w:r>
      <w:r w:rsidRPr="0040523D">
        <w:rPr>
          <w:rFonts w:eastAsia="Arial"/>
          <w:b/>
        </w:rPr>
        <w:t>JHA</w:t>
      </w:r>
      <w:r>
        <w:rPr>
          <w:rFonts w:eastAsia="Arial"/>
          <w:b/>
        </w:rPr>
        <w:t xml:space="preserve"> </w:t>
      </w:r>
      <w:r w:rsidRPr="0040523D">
        <w:rPr>
          <w:rFonts w:eastAsia="Arial"/>
          <w:b/>
        </w:rPr>
        <w:t>-</w:t>
      </w:r>
      <w:r>
        <w:rPr>
          <w:rFonts w:eastAsia="Arial"/>
          <w:b/>
        </w:rPr>
        <w:t xml:space="preserve"> </w:t>
      </w:r>
      <w:r w:rsidRPr="0040523D">
        <w:rPr>
          <w:rFonts w:eastAsia="Arial"/>
          <w:b/>
        </w:rPr>
        <w:t>Job Hazard Analysis</w:t>
      </w:r>
    </w:p>
    <w:p w14:paraId="67B7652B" w14:textId="77777777" w:rsidR="00456548" w:rsidRPr="0040523D" w:rsidRDefault="00456548" w:rsidP="00456548">
      <w:pPr>
        <w:pStyle w:val="ListParagraph"/>
        <w:spacing w:before="120" w:after="120"/>
        <w:ind w:left="0"/>
        <w:rPr>
          <w:b/>
        </w:rPr>
      </w:pPr>
      <w:r>
        <w:rPr>
          <w:b/>
        </w:rPr>
        <w:t>5.0</w:t>
      </w:r>
      <w:r>
        <w:rPr>
          <w:b/>
        </w:rPr>
        <w:tab/>
      </w:r>
      <w:r w:rsidRPr="0040523D">
        <w:rPr>
          <w:b/>
        </w:rPr>
        <w:t>ROLES &amp; RESPONSIBILITES</w:t>
      </w:r>
    </w:p>
    <w:p w14:paraId="01B11437" w14:textId="77777777" w:rsidR="00456548" w:rsidRPr="0040523D" w:rsidRDefault="00456548" w:rsidP="00456548">
      <w:pPr>
        <w:tabs>
          <w:tab w:val="left" w:pos="540"/>
        </w:tabs>
        <w:rPr>
          <w:rFonts w:eastAsia="Arial"/>
          <w:b/>
        </w:rPr>
      </w:pPr>
      <w:r>
        <w:rPr>
          <w:rFonts w:eastAsia="Arial"/>
          <w:b/>
        </w:rPr>
        <w:t>5.1</w:t>
      </w:r>
      <w:r>
        <w:rPr>
          <w:rFonts w:eastAsia="Arial"/>
          <w:b/>
        </w:rPr>
        <w:tab/>
      </w:r>
      <w:r w:rsidRPr="0040523D">
        <w:rPr>
          <w:rFonts w:eastAsia="Arial"/>
          <w:b/>
        </w:rPr>
        <w:t>Project Site Manager</w:t>
      </w:r>
    </w:p>
    <w:p w14:paraId="0161438C" w14:textId="77777777" w:rsidR="00456548" w:rsidRPr="0040523D" w:rsidRDefault="00456548" w:rsidP="00456548">
      <w:pPr>
        <w:tabs>
          <w:tab w:val="left" w:pos="540"/>
        </w:tabs>
        <w:spacing w:after="120"/>
        <w:rPr>
          <w:rFonts w:eastAsia="Arial"/>
          <w:b/>
        </w:rPr>
      </w:pPr>
      <w:r>
        <w:rPr>
          <w:rFonts w:eastAsia="Arial"/>
          <w:b/>
        </w:rPr>
        <w:t>5.2</w:t>
      </w:r>
      <w:r>
        <w:rPr>
          <w:rFonts w:eastAsia="Arial"/>
          <w:b/>
        </w:rPr>
        <w:tab/>
      </w:r>
      <w:r w:rsidRPr="0040523D">
        <w:rPr>
          <w:rFonts w:eastAsia="Arial"/>
          <w:b/>
        </w:rPr>
        <w:t>Site Engineer(s)</w:t>
      </w:r>
    </w:p>
    <w:p w14:paraId="0B6902DE" w14:textId="77777777" w:rsidR="00456548" w:rsidRPr="00A0719D" w:rsidRDefault="00456548" w:rsidP="00456548">
      <w:pPr>
        <w:pStyle w:val="ListParagraph"/>
        <w:spacing w:before="120" w:after="120"/>
        <w:ind w:left="0"/>
        <w:rPr>
          <w:b/>
        </w:rPr>
      </w:pPr>
      <w:bookmarkStart w:id="17" w:name="_Toc368906053"/>
      <w:bookmarkStart w:id="18" w:name="_Toc368906066"/>
      <w:r>
        <w:rPr>
          <w:b/>
        </w:rPr>
        <w:t>6.0</w:t>
      </w:r>
      <w:r>
        <w:rPr>
          <w:b/>
        </w:rPr>
        <w:tab/>
      </w:r>
      <w:r w:rsidRPr="00A0719D">
        <w:rPr>
          <w:b/>
        </w:rPr>
        <w:t>PROCEDURE</w:t>
      </w:r>
      <w:bookmarkEnd w:id="17"/>
    </w:p>
    <w:p w14:paraId="569FC12E" w14:textId="77777777" w:rsidR="00456548" w:rsidRPr="00DB3027" w:rsidRDefault="00456548" w:rsidP="00456548">
      <w:pPr>
        <w:tabs>
          <w:tab w:val="left" w:pos="540"/>
        </w:tabs>
        <w:spacing w:after="120"/>
        <w:rPr>
          <w:rFonts w:eastAsia="Arial"/>
          <w:b/>
        </w:rPr>
      </w:pPr>
      <w:r>
        <w:rPr>
          <w:rFonts w:eastAsia="Arial"/>
          <w:b/>
        </w:rPr>
        <w:t>6.1</w:t>
      </w:r>
      <w:r>
        <w:rPr>
          <w:rFonts w:eastAsia="Arial"/>
          <w:b/>
        </w:rPr>
        <w:tab/>
      </w:r>
      <w:r w:rsidRPr="007D5693">
        <w:rPr>
          <w:rFonts w:eastAsia="Arial"/>
          <w:b/>
        </w:rPr>
        <w:t>Organization / Resources</w:t>
      </w:r>
    </w:p>
    <w:p w14:paraId="49C2D3D0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6.1.1</w:t>
      </w:r>
      <w:r>
        <w:rPr>
          <w:rFonts w:eastAsia="Arial"/>
        </w:rPr>
        <w:tab/>
      </w:r>
      <w:r w:rsidRPr="00DB3027">
        <w:rPr>
          <w:rFonts w:eastAsia="Arial"/>
        </w:rPr>
        <w:t>Non-manual staffing plan</w:t>
      </w:r>
    </w:p>
    <w:p w14:paraId="5244B744" w14:textId="77777777" w:rsidR="00456548" w:rsidRPr="00DB3027" w:rsidRDefault="00456548" w:rsidP="00456548">
      <w:pPr>
        <w:tabs>
          <w:tab w:val="left" w:pos="1260"/>
        </w:tabs>
        <w:spacing w:after="120"/>
        <w:ind w:left="562"/>
        <w:rPr>
          <w:rFonts w:eastAsia="Arial"/>
        </w:rPr>
      </w:pPr>
      <w:r>
        <w:rPr>
          <w:rFonts w:eastAsia="Arial"/>
        </w:rPr>
        <w:t>6.1.2</w:t>
      </w:r>
      <w:r>
        <w:rPr>
          <w:rFonts w:eastAsia="Arial"/>
        </w:rPr>
        <w:tab/>
      </w:r>
      <w:r w:rsidRPr="00DB3027">
        <w:rPr>
          <w:rFonts w:eastAsia="Arial"/>
        </w:rPr>
        <w:t>Craft staffing plan</w:t>
      </w:r>
    </w:p>
    <w:p w14:paraId="31378A57" w14:textId="77777777" w:rsidR="00456548" w:rsidRPr="00DB3027" w:rsidRDefault="00456548" w:rsidP="00456548">
      <w:pPr>
        <w:tabs>
          <w:tab w:val="left" w:pos="540"/>
        </w:tabs>
        <w:spacing w:after="120"/>
        <w:rPr>
          <w:rFonts w:eastAsia="Arial"/>
          <w:b/>
        </w:rPr>
      </w:pPr>
      <w:r>
        <w:rPr>
          <w:rFonts w:eastAsia="Arial"/>
          <w:b/>
        </w:rPr>
        <w:t>6.2</w:t>
      </w:r>
      <w:r>
        <w:rPr>
          <w:rFonts w:eastAsia="Arial"/>
          <w:b/>
        </w:rPr>
        <w:tab/>
      </w:r>
      <w:r w:rsidRPr="007D5693">
        <w:rPr>
          <w:rFonts w:eastAsia="Arial"/>
          <w:b/>
        </w:rPr>
        <w:t>Work Controls and HSE Requirements</w:t>
      </w:r>
    </w:p>
    <w:p w14:paraId="3AC2EEE4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6.2.1</w:t>
      </w:r>
      <w:r>
        <w:rPr>
          <w:rFonts w:eastAsia="Arial"/>
        </w:rPr>
        <w:tab/>
      </w:r>
      <w:r w:rsidRPr="00DB3027">
        <w:rPr>
          <w:rFonts w:eastAsia="Arial"/>
        </w:rPr>
        <w:t>Applicable permits and associated requirements.</w:t>
      </w:r>
    </w:p>
    <w:p w14:paraId="63537F03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lastRenderedPageBreak/>
        <w:t>6.2.2</w:t>
      </w:r>
      <w:r>
        <w:rPr>
          <w:rFonts w:eastAsia="Arial"/>
        </w:rPr>
        <w:tab/>
      </w:r>
      <w:r w:rsidRPr="00DB3027">
        <w:rPr>
          <w:rFonts w:eastAsia="Arial"/>
        </w:rPr>
        <w:t>Results of field walk down</w:t>
      </w:r>
    </w:p>
    <w:p w14:paraId="153C7C4C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6.2.3</w:t>
      </w:r>
      <w:r>
        <w:rPr>
          <w:rFonts w:eastAsia="Arial"/>
        </w:rPr>
        <w:tab/>
      </w:r>
      <w:r w:rsidRPr="00DB3027">
        <w:rPr>
          <w:rFonts w:eastAsia="Arial"/>
        </w:rPr>
        <w:t>Characterization sampling results and analysis</w:t>
      </w:r>
    </w:p>
    <w:p w14:paraId="4C7919CB" w14:textId="77777777" w:rsidR="00456548" w:rsidRPr="00FE1795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FE1795">
        <w:rPr>
          <w:rFonts w:eastAsia="Arial" w:cs="Arial"/>
          <w:color w:val="000000"/>
        </w:rPr>
        <w:t>Waste minimization and quantity estimates</w:t>
      </w:r>
    </w:p>
    <w:p w14:paraId="5CDF64B3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6.2.4</w:t>
      </w:r>
      <w:r>
        <w:rPr>
          <w:rFonts w:eastAsia="Arial"/>
        </w:rPr>
        <w:tab/>
      </w:r>
      <w:r w:rsidRPr="00DB3027">
        <w:rPr>
          <w:rFonts w:eastAsia="Arial"/>
        </w:rPr>
        <w:t>Hazard sources and applicable controls</w:t>
      </w:r>
    </w:p>
    <w:p w14:paraId="01270CB6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6.2.5</w:t>
      </w:r>
      <w:r>
        <w:rPr>
          <w:rFonts w:eastAsia="Arial"/>
        </w:rPr>
        <w:tab/>
      </w:r>
      <w:r w:rsidRPr="00DB3027">
        <w:rPr>
          <w:rFonts w:eastAsia="Arial"/>
        </w:rPr>
        <w:t>Energy sources isolation and LO/TO control requirement</w:t>
      </w:r>
    </w:p>
    <w:p w14:paraId="521F41E3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6.2.6</w:t>
      </w:r>
      <w:r>
        <w:rPr>
          <w:rFonts w:eastAsia="Arial"/>
        </w:rPr>
        <w:tab/>
      </w:r>
      <w:r w:rsidRPr="00DB3027">
        <w:rPr>
          <w:rFonts w:eastAsia="Arial"/>
        </w:rPr>
        <w:t>Health and Safety controls and requirements</w:t>
      </w:r>
    </w:p>
    <w:p w14:paraId="142F7BE8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Temperature extremes</w:t>
      </w:r>
    </w:p>
    <w:p w14:paraId="7CB13B6F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Medical surveillances</w:t>
      </w:r>
    </w:p>
    <w:p w14:paraId="36420E75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Exposure monitoring and air sampling</w:t>
      </w:r>
    </w:p>
    <w:p w14:paraId="1F315F2B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PPE and administrative controls</w:t>
      </w:r>
    </w:p>
    <w:p w14:paraId="441CC518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6.2.7</w:t>
      </w:r>
      <w:r>
        <w:rPr>
          <w:rFonts w:eastAsia="Arial"/>
        </w:rPr>
        <w:tab/>
      </w:r>
      <w:r w:rsidRPr="00DB3027">
        <w:rPr>
          <w:rFonts w:eastAsia="Arial"/>
        </w:rPr>
        <w:t>Environmental, erosion, noise and pollution control requirements</w:t>
      </w:r>
    </w:p>
    <w:p w14:paraId="1EC206B5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6.2.8</w:t>
      </w:r>
      <w:r>
        <w:rPr>
          <w:rFonts w:eastAsia="Arial"/>
        </w:rPr>
        <w:tab/>
      </w:r>
      <w:r w:rsidRPr="00DB3027">
        <w:rPr>
          <w:rFonts w:eastAsia="Arial"/>
        </w:rPr>
        <w:t xml:space="preserve">Radioactive contamination controls and requirements </w:t>
      </w:r>
    </w:p>
    <w:p w14:paraId="14881131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6.2.9</w:t>
      </w:r>
      <w:r>
        <w:rPr>
          <w:rFonts w:eastAsia="Arial"/>
        </w:rPr>
        <w:tab/>
      </w:r>
      <w:r w:rsidRPr="00DB3027">
        <w:rPr>
          <w:rFonts w:eastAsia="Arial"/>
        </w:rPr>
        <w:t>Sustainability requirements</w:t>
      </w:r>
    </w:p>
    <w:p w14:paraId="43084A8F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6.2.19</w:t>
      </w:r>
      <w:r>
        <w:rPr>
          <w:rFonts w:eastAsia="Arial"/>
        </w:rPr>
        <w:tab/>
      </w:r>
      <w:r w:rsidRPr="00DB3027">
        <w:rPr>
          <w:rFonts w:eastAsia="Arial"/>
        </w:rPr>
        <w:t>Security and fencing controls and requirements</w:t>
      </w:r>
    </w:p>
    <w:p w14:paraId="30212DE9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6.2.11</w:t>
      </w:r>
      <w:r>
        <w:rPr>
          <w:rFonts w:eastAsia="Arial"/>
        </w:rPr>
        <w:tab/>
      </w:r>
      <w:r w:rsidRPr="00DB3027">
        <w:rPr>
          <w:rFonts w:eastAsia="Arial"/>
        </w:rPr>
        <w:t>Access, signage, and traffic control requirements</w:t>
      </w:r>
    </w:p>
    <w:p w14:paraId="03EB14F2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6.2.12</w:t>
      </w:r>
      <w:r>
        <w:rPr>
          <w:rFonts w:eastAsia="Arial"/>
        </w:rPr>
        <w:tab/>
      </w:r>
      <w:r w:rsidRPr="00DB3027">
        <w:rPr>
          <w:rFonts w:eastAsia="Arial"/>
        </w:rPr>
        <w:t>Fire protection and Life safety requirements</w:t>
      </w:r>
    </w:p>
    <w:p w14:paraId="6C8F3E76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6.2.13</w:t>
      </w:r>
      <w:r>
        <w:rPr>
          <w:rFonts w:eastAsia="Arial"/>
        </w:rPr>
        <w:tab/>
      </w:r>
      <w:r w:rsidRPr="00DB3027">
        <w:rPr>
          <w:rFonts w:eastAsia="Arial"/>
        </w:rPr>
        <w:t>Monitoring and Communication system requirements</w:t>
      </w:r>
    </w:p>
    <w:p w14:paraId="4E5C17B2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6.2.14</w:t>
      </w:r>
      <w:r>
        <w:rPr>
          <w:rFonts w:eastAsia="Arial"/>
        </w:rPr>
        <w:tab/>
      </w:r>
      <w:r w:rsidRPr="00DB3027">
        <w:rPr>
          <w:rFonts w:eastAsia="Arial"/>
        </w:rPr>
        <w:t>Salvage and excess material disposal requirements</w:t>
      </w:r>
    </w:p>
    <w:p w14:paraId="3E05F7FB" w14:textId="77777777" w:rsidR="00456548" w:rsidRPr="00DB3027" w:rsidRDefault="00456548" w:rsidP="00456548">
      <w:pPr>
        <w:tabs>
          <w:tab w:val="left" w:pos="1260"/>
        </w:tabs>
        <w:ind w:left="1260" w:hanging="693"/>
        <w:rPr>
          <w:rFonts w:eastAsia="Arial"/>
        </w:rPr>
      </w:pPr>
      <w:r>
        <w:rPr>
          <w:rFonts w:eastAsia="Arial"/>
        </w:rPr>
        <w:t>6.2.15</w:t>
      </w:r>
      <w:r>
        <w:rPr>
          <w:rFonts w:eastAsia="Arial"/>
        </w:rPr>
        <w:tab/>
      </w:r>
      <w:r w:rsidRPr="00DB3027">
        <w:rPr>
          <w:rFonts w:eastAsia="Arial"/>
        </w:rPr>
        <w:t>Waste Management Plan(s) to identify, handle, segregate, and control anomalous waste (asbestos, liquids, lead, etc.)</w:t>
      </w:r>
    </w:p>
    <w:p w14:paraId="06073CBE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Waste Permit requirements</w:t>
      </w:r>
    </w:p>
    <w:p w14:paraId="5EB1EF5B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Waste Handling requirements</w:t>
      </w:r>
    </w:p>
    <w:p w14:paraId="6B3867F3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Staging and storage requirements</w:t>
      </w:r>
    </w:p>
    <w:p w14:paraId="6DF8B2B6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Waste Packaging requirements</w:t>
      </w:r>
    </w:p>
    <w:p w14:paraId="78ECDD6F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Transportation requirements</w:t>
      </w:r>
    </w:p>
    <w:p w14:paraId="31F7EC21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Waste Disposal requirements</w:t>
      </w:r>
    </w:p>
    <w:p w14:paraId="0F2A6AC2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6.2.16</w:t>
      </w:r>
      <w:r>
        <w:rPr>
          <w:rFonts w:eastAsia="Arial"/>
        </w:rPr>
        <w:tab/>
        <w:t>Entity</w:t>
      </w:r>
      <w:r w:rsidRPr="00DB3027">
        <w:rPr>
          <w:rFonts w:eastAsia="Arial"/>
        </w:rPr>
        <w:t xml:space="preserve"> Interface Requirements</w:t>
      </w:r>
    </w:p>
    <w:p w14:paraId="694E53DD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Operational systems and requirements within the work area</w:t>
      </w:r>
    </w:p>
    <w:p w14:paraId="7CF438BF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Utility isolation and reroute requirements</w:t>
      </w:r>
    </w:p>
    <w:p w14:paraId="4031F411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Operation and Maintenance interface requirements</w:t>
      </w:r>
    </w:p>
    <w:p w14:paraId="576D139B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Operations contracts and phone numbers</w:t>
      </w:r>
    </w:p>
    <w:p w14:paraId="0E95FC93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6.2.17</w:t>
      </w:r>
      <w:r>
        <w:rPr>
          <w:rFonts w:eastAsia="Arial"/>
        </w:rPr>
        <w:tab/>
      </w:r>
      <w:r w:rsidRPr="00DB3027">
        <w:rPr>
          <w:rFonts w:eastAsia="Arial"/>
        </w:rPr>
        <w:t>Personnel training requirements</w:t>
      </w:r>
    </w:p>
    <w:p w14:paraId="2B075005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6.2.18</w:t>
      </w:r>
      <w:r>
        <w:rPr>
          <w:rFonts w:eastAsia="Arial"/>
        </w:rPr>
        <w:tab/>
      </w:r>
      <w:r w:rsidRPr="00DB3027">
        <w:rPr>
          <w:rFonts w:eastAsia="Arial"/>
        </w:rPr>
        <w:t>Collapse plan (Engineering-approved)</w:t>
      </w:r>
    </w:p>
    <w:p w14:paraId="5295A7A2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6.2.19</w:t>
      </w:r>
      <w:r>
        <w:rPr>
          <w:rFonts w:eastAsia="Arial"/>
        </w:rPr>
        <w:tab/>
      </w:r>
      <w:r w:rsidRPr="00DB3027">
        <w:rPr>
          <w:rFonts w:eastAsia="Arial"/>
        </w:rPr>
        <w:t>Temporary support requirements</w:t>
      </w:r>
    </w:p>
    <w:p w14:paraId="524CC732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6.2.20</w:t>
      </w:r>
      <w:r>
        <w:rPr>
          <w:rFonts w:eastAsia="Arial"/>
        </w:rPr>
        <w:tab/>
      </w:r>
      <w:r w:rsidRPr="00DB3027">
        <w:rPr>
          <w:rFonts w:eastAsia="Arial"/>
        </w:rPr>
        <w:t>Witness and Hold points</w:t>
      </w:r>
    </w:p>
    <w:p w14:paraId="66829EBB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6.2.21</w:t>
      </w:r>
      <w:r>
        <w:rPr>
          <w:rFonts w:eastAsia="Arial"/>
        </w:rPr>
        <w:tab/>
      </w:r>
      <w:r w:rsidRPr="00DB3027">
        <w:rPr>
          <w:rFonts w:eastAsia="Arial"/>
        </w:rPr>
        <w:t>Third-party inspection requirements</w:t>
      </w:r>
    </w:p>
    <w:p w14:paraId="3C105668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6.2.22</w:t>
      </w:r>
      <w:r>
        <w:rPr>
          <w:rFonts w:eastAsia="Arial"/>
        </w:rPr>
        <w:tab/>
      </w:r>
      <w:r w:rsidRPr="00DB3027">
        <w:rPr>
          <w:rFonts w:eastAsia="Arial"/>
        </w:rPr>
        <w:t>Assessment and surveillance requirements</w:t>
      </w:r>
    </w:p>
    <w:p w14:paraId="59CFB1E4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6.2.23</w:t>
      </w:r>
      <w:r>
        <w:rPr>
          <w:rFonts w:eastAsia="Arial"/>
        </w:rPr>
        <w:tab/>
      </w:r>
      <w:r w:rsidRPr="00DB3027">
        <w:rPr>
          <w:rFonts w:eastAsia="Arial"/>
        </w:rPr>
        <w:t>Start work approval and authorization requirements</w:t>
      </w:r>
    </w:p>
    <w:p w14:paraId="0FE85711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6.2.24</w:t>
      </w:r>
      <w:r>
        <w:rPr>
          <w:rFonts w:eastAsia="Arial"/>
        </w:rPr>
        <w:tab/>
      </w:r>
      <w:r w:rsidRPr="00DB3027">
        <w:rPr>
          <w:rFonts w:eastAsia="Arial"/>
        </w:rPr>
        <w:t>Submittal requirements (Subcontractor)</w:t>
      </w:r>
    </w:p>
    <w:p w14:paraId="5F60D57B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6.2.25</w:t>
      </w:r>
      <w:r>
        <w:rPr>
          <w:rFonts w:eastAsia="Arial"/>
        </w:rPr>
        <w:tab/>
      </w:r>
      <w:r w:rsidRPr="00DB3027">
        <w:rPr>
          <w:rFonts w:eastAsia="Arial"/>
        </w:rPr>
        <w:t>Documentation during performance of work requirements</w:t>
      </w:r>
    </w:p>
    <w:p w14:paraId="20EAB344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6.2.26</w:t>
      </w:r>
      <w:r>
        <w:rPr>
          <w:rFonts w:eastAsia="Arial"/>
        </w:rPr>
        <w:tab/>
      </w:r>
      <w:r w:rsidRPr="00DB3027">
        <w:rPr>
          <w:rFonts w:eastAsia="Arial"/>
        </w:rPr>
        <w:t>Site restoration requirements</w:t>
      </w:r>
    </w:p>
    <w:p w14:paraId="66EBFA8A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6.2.27</w:t>
      </w:r>
      <w:r>
        <w:rPr>
          <w:rFonts w:eastAsia="Arial"/>
        </w:rPr>
        <w:tab/>
      </w:r>
      <w:r w:rsidRPr="00DB3027">
        <w:rPr>
          <w:rFonts w:eastAsia="Arial"/>
        </w:rPr>
        <w:t>Completion and acceptance criteria and requirements</w:t>
      </w:r>
    </w:p>
    <w:p w14:paraId="05F75AE0" w14:textId="77777777" w:rsidR="00456548" w:rsidRPr="00541F28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541F28">
        <w:rPr>
          <w:rFonts w:eastAsia="Arial" w:cs="Arial"/>
          <w:color w:val="000000"/>
        </w:rPr>
        <w:t>Completion testing requirements</w:t>
      </w:r>
    </w:p>
    <w:p w14:paraId="7D65F593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Independent or third-party verification requirements</w:t>
      </w:r>
    </w:p>
    <w:p w14:paraId="4B8AFD11" w14:textId="77777777" w:rsidR="00456548" w:rsidRPr="00DB3027" w:rsidRDefault="00456548" w:rsidP="00456548">
      <w:pPr>
        <w:tabs>
          <w:tab w:val="left" w:pos="1260"/>
        </w:tabs>
        <w:ind w:left="567"/>
        <w:rPr>
          <w:rFonts w:eastAsia="Arial"/>
        </w:rPr>
      </w:pPr>
      <w:r>
        <w:rPr>
          <w:rFonts w:eastAsia="Arial"/>
        </w:rPr>
        <w:t>6.2.28</w:t>
      </w:r>
      <w:r>
        <w:rPr>
          <w:rFonts w:eastAsia="Arial"/>
        </w:rPr>
        <w:tab/>
      </w:r>
      <w:r w:rsidRPr="00DB3027">
        <w:rPr>
          <w:rFonts w:eastAsia="Arial"/>
        </w:rPr>
        <w:t>Other requirements</w:t>
      </w:r>
    </w:p>
    <w:p w14:paraId="2E1B47F9" w14:textId="77777777" w:rsidR="00456548" w:rsidRPr="00E85121" w:rsidRDefault="00456548" w:rsidP="00456548">
      <w:pPr>
        <w:tabs>
          <w:tab w:val="left" w:pos="540"/>
        </w:tabs>
        <w:rPr>
          <w:rFonts w:eastAsia="Arial"/>
          <w:b/>
        </w:rPr>
      </w:pPr>
      <w:r>
        <w:rPr>
          <w:rFonts w:eastAsia="Arial"/>
          <w:b/>
        </w:rPr>
        <w:t>6.3</w:t>
      </w:r>
      <w:r>
        <w:rPr>
          <w:rFonts w:eastAsia="Arial"/>
          <w:b/>
        </w:rPr>
        <w:tab/>
      </w:r>
      <w:r w:rsidRPr="00E85121">
        <w:rPr>
          <w:rFonts w:eastAsia="Arial"/>
          <w:b/>
        </w:rPr>
        <w:t>Work Site</w:t>
      </w:r>
    </w:p>
    <w:p w14:paraId="67A4EA48" w14:textId="77777777" w:rsidR="00456548" w:rsidRPr="00DB3027" w:rsidRDefault="00456548" w:rsidP="00456548">
      <w:pPr>
        <w:tabs>
          <w:tab w:val="left" w:pos="1260"/>
        </w:tabs>
        <w:ind w:left="1260" w:hanging="693"/>
        <w:rPr>
          <w:rFonts w:eastAsia="Arial"/>
        </w:rPr>
      </w:pPr>
      <w:r>
        <w:rPr>
          <w:rFonts w:eastAsia="Arial"/>
        </w:rPr>
        <w:t>6.3.1</w:t>
      </w:r>
      <w:r>
        <w:rPr>
          <w:rFonts w:eastAsia="Arial"/>
        </w:rPr>
        <w:tab/>
      </w:r>
      <w:r w:rsidRPr="00DB3027">
        <w:rPr>
          <w:rFonts w:eastAsia="Arial"/>
        </w:rPr>
        <w:t xml:space="preserve">Site layout and access control, which may include control, exclusion, and administrative areas </w:t>
      </w:r>
    </w:p>
    <w:p w14:paraId="3CBCA94B" w14:textId="77777777" w:rsidR="00456548" w:rsidRPr="00813785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813785">
        <w:rPr>
          <w:rFonts w:eastAsia="Arial" w:cs="Arial"/>
          <w:color w:val="000000"/>
        </w:rPr>
        <w:t>Sign, fences, and barricades</w:t>
      </w:r>
    </w:p>
    <w:p w14:paraId="2CB7739F" w14:textId="77777777" w:rsidR="00456548" w:rsidRPr="00DB3027" w:rsidRDefault="00456548" w:rsidP="00456548">
      <w:pPr>
        <w:tabs>
          <w:tab w:val="left" w:pos="1260"/>
        </w:tabs>
        <w:ind w:left="1260" w:hanging="693"/>
        <w:rPr>
          <w:rFonts w:eastAsia="Arial"/>
        </w:rPr>
      </w:pPr>
      <w:r>
        <w:rPr>
          <w:rFonts w:eastAsia="Arial"/>
        </w:rPr>
        <w:t>6.3.2</w:t>
      </w:r>
      <w:r>
        <w:rPr>
          <w:rFonts w:eastAsia="Arial"/>
        </w:rPr>
        <w:tab/>
      </w:r>
      <w:r w:rsidRPr="00DB3027">
        <w:rPr>
          <w:rFonts w:eastAsia="Arial"/>
        </w:rPr>
        <w:t>Temporary facilities and utilities</w:t>
      </w:r>
    </w:p>
    <w:p w14:paraId="14DB5848" w14:textId="77777777" w:rsidR="00456548" w:rsidRPr="00813785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813785">
        <w:rPr>
          <w:rFonts w:eastAsia="Arial" w:cs="Arial"/>
          <w:color w:val="000000"/>
        </w:rPr>
        <w:t>Storage and lay down areas</w:t>
      </w:r>
    </w:p>
    <w:p w14:paraId="3DD67A81" w14:textId="77777777" w:rsidR="00456548" w:rsidRPr="00813785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813785">
        <w:rPr>
          <w:rFonts w:eastAsia="Arial" w:cs="Arial"/>
          <w:color w:val="000000"/>
        </w:rPr>
        <w:t>Craft facilities, parking, and transportation</w:t>
      </w:r>
    </w:p>
    <w:p w14:paraId="6826711D" w14:textId="77777777" w:rsidR="00456548" w:rsidRPr="00DB3027" w:rsidRDefault="00456548" w:rsidP="00456548">
      <w:pPr>
        <w:tabs>
          <w:tab w:val="left" w:pos="1260"/>
        </w:tabs>
        <w:ind w:left="1260" w:hanging="693"/>
        <w:rPr>
          <w:rFonts w:eastAsia="Arial"/>
        </w:rPr>
      </w:pPr>
      <w:r>
        <w:rPr>
          <w:rFonts w:eastAsia="Arial"/>
        </w:rPr>
        <w:t>6.3.3</w:t>
      </w:r>
      <w:r>
        <w:rPr>
          <w:rFonts w:eastAsia="Arial"/>
        </w:rPr>
        <w:tab/>
      </w:r>
      <w:r w:rsidRPr="00DB3027">
        <w:rPr>
          <w:rFonts w:eastAsia="Arial"/>
        </w:rPr>
        <w:t>Staffing and craft requirements</w:t>
      </w:r>
    </w:p>
    <w:p w14:paraId="25CE65F7" w14:textId="77777777" w:rsidR="00456548" w:rsidRPr="00DB3027" w:rsidRDefault="00456548" w:rsidP="00456548">
      <w:pPr>
        <w:tabs>
          <w:tab w:val="left" w:pos="1260"/>
        </w:tabs>
        <w:ind w:left="1260" w:hanging="693"/>
        <w:rPr>
          <w:rFonts w:eastAsia="Arial"/>
        </w:rPr>
      </w:pPr>
      <w:r>
        <w:rPr>
          <w:rFonts w:eastAsia="Arial"/>
        </w:rPr>
        <w:t>6.3.4</w:t>
      </w:r>
      <w:r>
        <w:rPr>
          <w:rFonts w:eastAsia="Arial"/>
        </w:rPr>
        <w:tab/>
      </w:r>
      <w:r w:rsidRPr="00DB3027">
        <w:rPr>
          <w:rFonts w:eastAsia="Arial"/>
        </w:rPr>
        <w:t>Equipment layout and transportation plans</w:t>
      </w:r>
    </w:p>
    <w:p w14:paraId="7A2A74F1" w14:textId="77777777" w:rsidR="00456548" w:rsidRPr="003C60BA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3C60BA">
        <w:rPr>
          <w:rFonts w:eastAsia="Arial" w:cs="Arial"/>
          <w:color w:val="000000"/>
        </w:rPr>
        <w:t>Hoisting and rigging requirements and plans</w:t>
      </w:r>
    </w:p>
    <w:p w14:paraId="49D534F1" w14:textId="77777777" w:rsidR="00456548" w:rsidRPr="00DB3027" w:rsidRDefault="00456548" w:rsidP="00456548">
      <w:pPr>
        <w:tabs>
          <w:tab w:val="left" w:pos="1260"/>
        </w:tabs>
        <w:ind w:left="1260" w:hanging="693"/>
        <w:rPr>
          <w:rFonts w:eastAsia="Arial"/>
        </w:rPr>
      </w:pPr>
      <w:r>
        <w:rPr>
          <w:rFonts w:eastAsia="Arial"/>
        </w:rPr>
        <w:t>6.3.5</w:t>
      </w:r>
      <w:r>
        <w:rPr>
          <w:rFonts w:eastAsia="Arial"/>
        </w:rPr>
        <w:tab/>
      </w:r>
      <w:r w:rsidRPr="00DB3027">
        <w:rPr>
          <w:rFonts w:eastAsia="Arial"/>
        </w:rPr>
        <w:t>Removal requirements for existing equipment or materials prior to collapse</w:t>
      </w:r>
    </w:p>
    <w:p w14:paraId="135CD0E7" w14:textId="77777777" w:rsidR="00456548" w:rsidRPr="00DB3027" w:rsidRDefault="00456548" w:rsidP="00456548">
      <w:pPr>
        <w:tabs>
          <w:tab w:val="left" w:pos="1260"/>
        </w:tabs>
        <w:ind w:left="1260" w:hanging="693"/>
        <w:rPr>
          <w:rFonts w:eastAsia="Arial"/>
        </w:rPr>
      </w:pPr>
      <w:r>
        <w:rPr>
          <w:rFonts w:eastAsia="Arial"/>
        </w:rPr>
        <w:t>6.3.6</w:t>
      </w:r>
      <w:r>
        <w:rPr>
          <w:rFonts w:eastAsia="Arial"/>
        </w:rPr>
        <w:tab/>
      </w:r>
      <w:r w:rsidRPr="00DB3027">
        <w:rPr>
          <w:rFonts w:eastAsia="Arial"/>
        </w:rPr>
        <w:t>Construction equipment schedule, by type and size, taking into account reach and access requirements.</w:t>
      </w:r>
    </w:p>
    <w:p w14:paraId="6AC6EF1A" w14:textId="77777777" w:rsidR="00456548" w:rsidRPr="00DB3027" w:rsidRDefault="00456548" w:rsidP="00456548">
      <w:pPr>
        <w:tabs>
          <w:tab w:val="left" w:pos="540"/>
        </w:tabs>
        <w:rPr>
          <w:rFonts w:eastAsia="Arial"/>
          <w:b/>
        </w:rPr>
      </w:pPr>
      <w:r>
        <w:rPr>
          <w:rFonts w:eastAsia="Arial"/>
          <w:b/>
        </w:rPr>
        <w:t>6.4</w:t>
      </w:r>
      <w:r>
        <w:rPr>
          <w:rFonts w:eastAsia="Arial"/>
          <w:b/>
        </w:rPr>
        <w:tab/>
      </w:r>
      <w:r w:rsidRPr="00551B0E">
        <w:rPr>
          <w:rFonts w:eastAsia="Arial"/>
          <w:b/>
        </w:rPr>
        <w:t>Emergency Response Plan</w:t>
      </w:r>
    </w:p>
    <w:p w14:paraId="6CCFB9B2" w14:textId="77777777" w:rsidR="00456548" w:rsidRPr="00DB3027" w:rsidRDefault="00456548" w:rsidP="00456548">
      <w:pPr>
        <w:tabs>
          <w:tab w:val="left" w:pos="1260"/>
        </w:tabs>
        <w:ind w:left="1260" w:hanging="693"/>
        <w:rPr>
          <w:rFonts w:eastAsia="Arial"/>
        </w:rPr>
      </w:pPr>
      <w:r>
        <w:rPr>
          <w:rFonts w:eastAsia="Arial"/>
        </w:rPr>
        <w:t>6.4.1</w:t>
      </w:r>
      <w:r>
        <w:rPr>
          <w:rFonts w:eastAsia="Arial"/>
        </w:rPr>
        <w:tab/>
      </w:r>
      <w:r w:rsidRPr="00DB3027">
        <w:rPr>
          <w:rFonts w:eastAsia="Arial"/>
        </w:rPr>
        <w:t>Emergency action response and contingency plan</w:t>
      </w:r>
    </w:p>
    <w:p w14:paraId="7813C83D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t>Spill containment</w:t>
      </w:r>
    </w:p>
    <w:p w14:paraId="29F5BFA0" w14:textId="77777777" w:rsidR="00456548" w:rsidRPr="00DB3027" w:rsidRDefault="00456548" w:rsidP="00456548">
      <w:pPr>
        <w:pStyle w:val="ListParagraph"/>
        <w:numPr>
          <w:ilvl w:val="0"/>
          <w:numId w:val="18"/>
        </w:numPr>
        <w:ind w:left="1620"/>
        <w:rPr>
          <w:rFonts w:eastAsia="Arial" w:cs="Arial"/>
          <w:color w:val="000000"/>
        </w:rPr>
      </w:pPr>
      <w:r w:rsidRPr="00DB3027">
        <w:rPr>
          <w:rFonts w:eastAsia="Arial" w:cs="Arial"/>
          <w:color w:val="000000"/>
        </w:rPr>
        <w:lastRenderedPageBreak/>
        <w:t>Notification requirements</w:t>
      </w:r>
    </w:p>
    <w:p w14:paraId="53C53384" w14:textId="77777777" w:rsidR="00456548" w:rsidRPr="00DB3027" w:rsidRDefault="00456548" w:rsidP="00456548">
      <w:pPr>
        <w:tabs>
          <w:tab w:val="left" w:pos="1260"/>
        </w:tabs>
        <w:ind w:left="1260" w:hanging="693"/>
        <w:rPr>
          <w:rFonts w:eastAsia="Arial"/>
        </w:rPr>
      </w:pPr>
      <w:r>
        <w:rPr>
          <w:rFonts w:eastAsia="Arial"/>
        </w:rPr>
        <w:t>6.4.2</w:t>
      </w:r>
      <w:r>
        <w:rPr>
          <w:rFonts w:eastAsia="Arial"/>
        </w:rPr>
        <w:tab/>
      </w:r>
      <w:r w:rsidRPr="00DB3027">
        <w:rPr>
          <w:rFonts w:eastAsia="Arial"/>
        </w:rPr>
        <w:t>Key emergency contacts and phone numbers</w:t>
      </w:r>
    </w:p>
    <w:p w14:paraId="4F56395A" w14:textId="77777777" w:rsidR="00456548" w:rsidRPr="00551B0E" w:rsidRDefault="00456548" w:rsidP="00456548">
      <w:pPr>
        <w:pStyle w:val="ListParagraph"/>
        <w:spacing w:before="120" w:after="120"/>
        <w:ind w:left="0"/>
        <w:rPr>
          <w:b/>
        </w:rPr>
      </w:pPr>
      <w:r>
        <w:rPr>
          <w:b/>
        </w:rPr>
        <w:t>7.0</w:t>
      </w:r>
      <w:r>
        <w:rPr>
          <w:b/>
        </w:rPr>
        <w:tab/>
      </w:r>
      <w:r w:rsidRPr="00551B0E">
        <w:rPr>
          <w:b/>
        </w:rPr>
        <w:t>ATTACHMENTS</w:t>
      </w:r>
      <w:bookmarkEnd w:id="18"/>
    </w:p>
    <w:p w14:paraId="39E308D6" w14:textId="77777777" w:rsidR="00456548" w:rsidRPr="00DB3027" w:rsidRDefault="00456548" w:rsidP="00456548">
      <w:bookmarkStart w:id="19" w:name="_Toc371670490"/>
      <w:r>
        <w:t>7.1</w:t>
      </w:r>
      <w:r>
        <w:tab/>
      </w:r>
      <w:r w:rsidRPr="00DB3027">
        <w:t>Drawings</w:t>
      </w:r>
    </w:p>
    <w:p w14:paraId="55D6DD19" w14:textId="77777777" w:rsidR="00456548" w:rsidRPr="00DB3027" w:rsidRDefault="00456548" w:rsidP="00456548">
      <w:r>
        <w:t>7.2</w:t>
      </w:r>
      <w:r>
        <w:tab/>
      </w:r>
      <w:r w:rsidRPr="00DB3027">
        <w:t>NOCs</w:t>
      </w:r>
    </w:p>
    <w:p w14:paraId="2EECDC61" w14:textId="77777777" w:rsidR="00456548" w:rsidRPr="00DB3027" w:rsidRDefault="00456548" w:rsidP="00456548">
      <w:r>
        <w:t>7.3</w:t>
      </w:r>
      <w:r>
        <w:tab/>
      </w:r>
      <w:r w:rsidRPr="00DB3027">
        <w:t>PTWs</w:t>
      </w:r>
    </w:p>
    <w:p w14:paraId="4FCF35FA" w14:textId="77777777" w:rsidR="00456548" w:rsidRPr="00DB3027" w:rsidRDefault="00456548" w:rsidP="00456548">
      <w:r>
        <w:t>7.4</w:t>
      </w:r>
      <w:r>
        <w:tab/>
      </w:r>
      <w:r w:rsidRPr="00DB3027">
        <w:t>Job Hazard Analysis (JHA)</w:t>
      </w:r>
      <w:bookmarkEnd w:id="19"/>
    </w:p>
    <w:p w14:paraId="5B568F43" w14:textId="77777777" w:rsidR="00456548" w:rsidRPr="00DB3027" w:rsidRDefault="00456548" w:rsidP="00456548">
      <w:bookmarkStart w:id="20" w:name="_Toc371670491"/>
      <w:r>
        <w:t>7.5</w:t>
      </w:r>
      <w:r>
        <w:tab/>
      </w:r>
      <w:r w:rsidRPr="00DB3027">
        <w:t>Forms</w:t>
      </w:r>
      <w:bookmarkEnd w:id="20"/>
      <w:r w:rsidRPr="00DB3027">
        <w:t xml:space="preserve"> (HSE, Quality, etc</w:t>
      </w:r>
      <w:r>
        <w:t>.</w:t>
      </w:r>
      <w:r w:rsidRPr="00DB3027">
        <w:t>)</w:t>
      </w:r>
    </w:p>
    <w:p w14:paraId="22C2D635" w14:textId="77777777" w:rsidR="00456548" w:rsidRPr="00DB3027" w:rsidRDefault="00456548" w:rsidP="00456548">
      <w:bookmarkStart w:id="21" w:name="_Toc371670492"/>
      <w:r>
        <w:t>7.6</w:t>
      </w:r>
      <w:r>
        <w:tab/>
      </w:r>
      <w:r w:rsidRPr="00DB3027">
        <w:t>Documents</w:t>
      </w:r>
      <w:bookmarkEnd w:id="21"/>
    </w:p>
    <w:p w14:paraId="27A07311" w14:textId="77777777" w:rsidR="00456548" w:rsidRPr="00DB3027" w:rsidRDefault="00456548" w:rsidP="00456548">
      <w:r>
        <w:t>7.7</w:t>
      </w:r>
      <w:r>
        <w:tab/>
      </w:r>
      <w:r w:rsidRPr="00DB3027">
        <w:t>Procedures</w:t>
      </w:r>
    </w:p>
    <w:p w14:paraId="516B1569" w14:textId="77777777" w:rsidR="00456548" w:rsidRPr="00DB3027" w:rsidRDefault="00456548" w:rsidP="00456548">
      <w:r>
        <w:t>7.8</w:t>
      </w:r>
      <w:r>
        <w:tab/>
      </w:r>
      <w:r w:rsidRPr="00DB3027">
        <w:t>ITPs</w:t>
      </w:r>
    </w:p>
    <w:p w14:paraId="14214CDE" w14:textId="77777777" w:rsidR="007346AE" w:rsidRPr="00196F56" w:rsidRDefault="007346AE" w:rsidP="00196F56"/>
    <w:sectPr w:rsidR="007346AE" w:rsidRPr="00196F56" w:rsidSect="00F3340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C505" w14:textId="77777777" w:rsidR="00F02716" w:rsidRDefault="00F02716">
      <w:r>
        <w:separator/>
      </w:r>
    </w:p>
    <w:p w14:paraId="3D2F118E" w14:textId="77777777" w:rsidR="00F02716" w:rsidRDefault="00F02716"/>
  </w:endnote>
  <w:endnote w:type="continuationSeparator" w:id="0">
    <w:p w14:paraId="7F8E8168" w14:textId="77777777" w:rsidR="00F02716" w:rsidRDefault="00F02716">
      <w:r>
        <w:continuationSeparator/>
      </w:r>
    </w:p>
    <w:p w14:paraId="19075CF5" w14:textId="77777777" w:rsidR="00F02716" w:rsidRDefault="00F02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2D2A" w14:textId="77777777" w:rsidR="00F33404" w:rsidRPr="0096398D" w:rsidRDefault="00F33404" w:rsidP="00F33404">
    <w:pPr>
      <w:pStyle w:val="Footer"/>
      <w:jc w:val="left"/>
      <w:rPr>
        <w:sz w:val="16"/>
        <w:szCs w:val="16"/>
        <w:lang w:val="en-AU"/>
      </w:rPr>
    </w:pPr>
  </w:p>
  <w:p w14:paraId="16AE68AC" w14:textId="33091785" w:rsidR="00F33404" w:rsidRPr="00F92124" w:rsidRDefault="00F33404" w:rsidP="00F3340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2A01A" wp14:editId="1974B494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151BA3" id="Straight Connector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1C317B011CE243F1AD2396624D24FDB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F33404">
          <w:rPr>
            <w:rFonts w:cs="Arial"/>
            <w:color w:val="7A8D95"/>
            <w:sz w:val="16"/>
            <w:szCs w:val="16"/>
          </w:rPr>
          <w:t>EPM-KCC-TP-000015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ACF5F02806B249CABA065D025557ACE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BF23BBE" w14:textId="77777777" w:rsidR="00F33404" w:rsidRDefault="00F33404" w:rsidP="00F3340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D0BFF96" w14:textId="0EB75CA1" w:rsidR="00CA347C" w:rsidRPr="00F33404" w:rsidRDefault="00F33404" w:rsidP="00F3340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109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425"/>
      <w:gridCol w:w="3517"/>
    </w:tblGrid>
    <w:tr w:rsidR="009B392F" w:rsidRPr="009B392F" w14:paraId="7E220332" w14:textId="77777777" w:rsidTr="0093700D">
      <w:trPr>
        <w:trHeight w:val="180"/>
        <w:jc w:val="center"/>
      </w:trPr>
      <w:tc>
        <w:tcPr>
          <w:tcW w:w="4962" w:type="dxa"/>
        </w:tcPr>
        <w:p w14:paraId="44C4B112" w14:textId="5DF21D75" w:rsidR="009B392F" w:rsidRPr="009B392F" w:rsidRDefault="009B392F" w:rsidP="009B392F">
          <w:pPr>
            <w:tabs>
              <w:tab w:val="left" w:pos="720"/>
              <w:tab w:val="center" w:pos="4320"/>
              <w:tab w:val="right" w:pos="8640"/>
            </w:tabs>
            <w:spacing w:before="120"/>
            <w:jc w:val="left"/>
            <w:rPr>
              <w:szCs w:val="24"/>
            </w:rPr>
          </w:pPr>
          <w:r w:rsidRPr="009B392F">
            <w:rPr>
              <w:sz w:val="16"/>
              <w:szCs w:val="16"/>
              <w:lang w:val="en-AU"/>
            </w:rPr>
            <w:t xml:space="preserve">Document No.: </w:t>
          </w: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541013896"/>
              <w:placeholder>
                <w:docPart w:val="E3329181AD7945AEBABF9A72ED29D03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33404">
                <w:rPr>
                  <w:sz w:val="16"/>
                  <w:szCs w:val="16"/>
                  <w:lang w:val="en-AU"/>
                </w:rPr>
                <w:t>EPM-KCC-TP-000015</w:t>
              </w:r>
            </w:sdtContent>
          </w:sdt>
          <w:r w:rsidRPr="009B392F">
            <w:rPr>
              <w:sz w:val="16"/>
              <w:szCs w:val="16"/>
              <w:lang w:val="en-AU"/>
            </w:rPr>
            <w:t xml:space="preserve"> Rev. </w:t>
          </w:r>
          <w:sdt>
            <w:sdtPr>
              <w:rPr>
                <w:sz w:val="16"/>
                <w:szCs w:val="16"/>
                <w:lang w:val="en-AU"/>
              </w:rPr>
              <w:alias w:val="Rev"/>
              <w:tag w:val="Rev"/>
              <w:id w:val="-25719277"/>
              <w:placeholder>
                <w:docPart w:val="91052FDCA49740C6B5BF2F53F5A7F02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EndPr/>
            <w:sdtContent>
              <w:r w:rsidR="00F33404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2425" w:type="dxa"/>
        </w:tcPr>
        <w:p w14:paraId="48C9E9B6" w14:textId="77777777" w:rsidR="009B392F" w:rsidRPr="009B392F" w:rsidRDefault="0093700D" w:rsidP="0093700D">
          <w:pPr>
            <w:tabs>
              <w:tab w:val="left" w:pos="720"/>
              <w:tab w:val="center" w:pos="4320"/>
              <w:tab w:val="right" w:pos="8640"/>
            </w:tabs>
            <w:spacing w:before="120"/>
            <w:jc w:val="left"/>
            <w:rPr>
              <w:szCs w:val="24"/>
            </w:rPr>
          </w:pPr>
          <w:r>
            <w:rPr>
              <w:sz w:val="16"/>
              <w:szCs w:val="16"/>
              <w:lang w:val="en-AU"/>
            </w:rPr>
            <w:t xml:space="preserve">| </w:t>
          </w:r>
          <w:r w:rsidR="009B392F" w:rsidRPr="009B392F">
            <w:rPr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color w:val="000000"/>
                <w:sz w:val="16"/>
                <w:szCs w:val="16"/>
                <w:lang w:val="en-AU"/>
              </w:rPr>
              <w:id w:val="-43574279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9B392F">
                <w:rPr>
                  <w:color w:val="000000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517" w:type="dxa"/>
        </w:tcPr>
        <w:p w14:paraId="0517D3B9" w14:textId="77777777" w:rsidR="009B392F" w:rsidRPr="009B392F" w:rsidRDefault="009B392F" w:rsidP="009B392F">
          <w:pPr>
            <w:tabs>
              <w:tab w:val="left" w:pos="720"/>
              <w:tab w:val="center" w:pos="4320"/>
              <w:tab w:val="right" w:pos="8640"/>
            </w:tabs>
            <w:spacing w:before="120"/>
            <w:jc w:val="right"/>
            <w:rPr>
              <w:szCs w:val="24"/>
            </w:rPr>
          </w:pPr>
          <w:r w:rsidRPr="009B392F">
            <w:rPr>
              <w:sz w:val="16"/>
              <w:szCs w:val="16"/>
            </w:rPr>
            <w:t xml:space="preserve">Page </w:t>
          </w:r>
          <w:r w:rsidRPr="009B392F">
            <w:rPr>
              <w:sz w:val="16"/>
              <w:szCs w:val="16"/>
            </w:rPr>
            <w:fldChar w:fldCharType="begin"/>
          </w:r>
          <w:r w:rsidRPr="009B392F">
            <w:rPr>
              <w:sz w:val="16"/>
              <w:szCs w:val="16"/>
            </w:rPr>
            <w:instrText xml:space="preserve"> PAGE </w:instrText>
          </w:r>
          <w:r w:rsidRPr="009B392F">
            <w:rPr>
              <w:sz w:val="16"/>
              <w:szCs w:val="16"/>
            </w:rPr>
            <w:fldChar w:fldCharType="separate"/>
          </w:r>
          <w:r w:rsidR="00FF32FC">
            <w:rPr>
              <w:noProof/>
              <w:sz w:val="16"/>
              <w:szCs w:val="16"/>
            </w:rPr>
            <w:t>1</w:t>
          </w:r>
          <w:r w:rsidRPr="009B392F">
            <w:rPr>
              <w:sz w:val="16"/>
              <w:szCs w:val="16"/>
            </w:rPr>
            <w:fldChar w:fldCharType="end"/>
          </w:r>
          <w:r w:rsidRPr="009B392F">
            <w:rPr>
              <w:sz w:val="16"/>
              <w:szCs w:val="16"/>
            </w:rPr>
            <w:t xml:space="preserve"> of </w:t>
          </w:r>
          <w:r w:rsidRPr="009B392F">
            <w:rPr>
              <w:sz w:val="16"/>
              <w:szCs w:val="16"/>
            </w:rPr>
            <w:fldChar w:fldCharType="begin"/>
          </w:r>
          <w:r w:rsidRPr="009B392F">
            <w:rPr>
              <w:sz w:val="16"/>
              <w:szCs w:val="16"/>
            </w:rPr>
            <w:instrText xml:space="preserve"> NUMPAGES </w:instrText>
          </w:r>
          <w:r w:rsidRPr="009B392F">
            <w:rPr>
              <w:sz w:val="16"/>
              <w:szCs w:val="16"/>
            </w:rPr>
            <w:fldChar w:fldCharType="separate"/>
          </w:r>
          <w:r w:rsidR="00FF32FC">
            <w:rPr>
              <w:noProof/>
              <w:sz w:val="16"/>
              <w:szCs w:val="16"/>
            </w:rPr>
            <w:t>6</w:t>
          </w:r>
          <w:r w:rsidRPr="009B392F">
            <w:rPr>
              <w:sz w:val="16"/>
              <w:szCs w:val="16"/>
            </w:rPr>
            <w:fldChar w:fldCharType="end"/>
          </w:r>
        </w:p>
      </w:tc>
    </w:tr>
    <w:tr w:rsidR="009B392F" w:rsidRPr="009B392F" w14:paraId="5D2C347B" w14:textId="77777777" w:rsidTr="0093700D">
      <w:trPr>
        <w:trHeight w:val="227"/>
        <w:jc w:val="center"/>
      </w:trPr>
      <w:tc>
        <w:tcPr>
          <w:tcW w:w="10904" w:type="dxa"/>
          <w:gridSpan w:val="3"/>
        </w:tcPr>
        <w:p w14:paraId="79E18EB2" w14:textId="77777777" w:rsidR="009B392F" w:rsidRPr="009B392F" w:rsidRDefault="009B392F" w:rsidP="0093700D">
          <w:pPr>
            <w:tabs>
              <w:tab w:val="left" w:pos="720"/>
              <w:tab w:val="center" w:pos="4320"/>
              <w:tab w:val="right" w:pos="8640"/>
            </w:tabs>
            <w:jc w:val="left"/>
            <w:rPr>
              <w:sz w:val="16"/>
              <w:szCs w:val="16"/>
              <w:lang w:val="en-AU"/>
            </w:rPr>
          </w:pPr>
          <w:r w:rsidRPr="009B392F">
            <w:rPr>
              <w:sz w:val="16"/>
              <w:szCs w:val="16"/>
              <w:lang w:val="en-AU"/>
            </w:rPr>
            <w:t>Electronic documents once printed, are uncontrolled and may become out-dated. Refer to ECMS for current revision.</w:t>
          </w:r>
        </w:p>
      </w:tc>
    </w:tr>
  </w:tbl>
  <w:p w14:paraId="03E6293B" w14:textId="77777777" w:rsidR="00504661" w:rsidRPr="009B392F" w:rsidRDefault="0093700D" w:rsidP="0093700D">
    <w:pPr>
      <w:tabs>
        <w:tab w:val="center" w:pos="4680"/>
        <w:tab w:val="right" w:pos="9360"/>
      </w:tabs>
      <w:ind w:left="-709"/>
      <w:jc w:val="left"/>
    </w:pPr>
    <w:r>
      <w:rPr>
        <w:sz w:val="16"/>
        <w:szCs w:val="16"/>
        <w:lang w:val="en-AU"/>
      </w:rPr>
      <w:t xml:space="preserve"> </w:t>
    </w:r>
    <w:r w:rsidR="009B392F">
      <w:rPr>
        <w:sz w:val="16"/>
        <w:szCs w:val="16"/>
        <w:lang w:val="en-AU"/>
      </w:rPr>
      <w:t>Template No.: E</w:t>
    </w:r>
    <w:r w:rsidR="009B392F" w:rsidRPr="009B392F">
      <w:rPr>
        <w:sz w:val="16"/>
        <w:szCs w:val="16"/>
        <w:lang w:val="en-AU"/>
      </w:rPr>
      <w:t>PM-K</w:t>
    </w:r>
    <w:r w:rsidR="009B392F">
      <w:rPr>
        <w:sz w:val="16"/>
        <w:szCs w:val="16"/>
        <w:lang w:val="en-AU"/>
      </w:rPr>
      <w:t>CC</w:t>
    </w:r>
    <w:r w:rsidR="009B392F" w:rsidRPr="009B392F">
      <w:rPr>
        <w:sz w:val="16"/>
        <w:szCs w:val="16"/>
        <w:lang w:val="en-AU"/>
      </w:rPr>
      <w:t>-TP-0000</w:t>
    </w:r>
    <w:r w:rsidR="009B392F">
      <w:rPr>
        <w:sz w:val="16"/>
        <w:szCs w:val="16"/>
        <w:lang w:val="en-AU"/>
      </w:rPr>
      <w:t>15</w:t>
    </w:r>
    <w:r w:rsidR="009B392F" w:rsidRPr="009B392F">
      <w:rPr>
        <w:sz w:val="16"/>
        <w:szCs w:val="16"/>
        <w:lang w:val="en-AU"/>
      </w:rPr>
      <w:t xml:space="preserve"> Rev.000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AB71" w14:textId="77777777" w:rsidR="00F02716" w:rsidRDefault="00F02716">
      <w:r>
        <w:separator/>
      </w:r>
    </w:p>
    <w:p w14:paraId="4C34DA54" w14:textId="77777777" w:rsidR="00F02716" w:rsidRDefault="00F02716"/>
  </w:footnote>
  <w:footnote w:type="continuationSeparator" w:id="0">
    <w:p w14:paraId="39E514AE" w14:textId="77777777" w:rsidR="00F02716" w:rsidRDefault="00F02716">
      <w:r>
        <w:continuationSeparator/>
      </w:r>
    </w:p>
    <w:p w14:paraId="24572E5B" w14:textId="77777777" w:rsidR="00F02716" w:rsidRDefault="00F02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782F" w14:textId="78DBD317" w:rsidR="004730C7" w:rsidRPr="00F33404" w:rsidRDefault="00F33404" w:rsidP="00FF32FC">
    <w:pPr>
      <w:pStyle w:val="CPDocTitle"/>
      <w:rPr>
        <w:kern w:val="32"/>
        <w:sz w:val="20"/>
        <w:szCs w:val="20"/>
        <w:lang w:val="en-GB"/>
      </w:rPr>
    </w:pPr>
    <w:r w:rsidRPr="00F33404">
      <w:rPr>
        <w:b w:val="0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43E2373" wp14:editId="13B90BE4">
          <wp:simplePos x="0" y="0"/>
          <wp:positionH relativeFrom="column">
            <wp:posOffset>-826770</wp:posOffset>
          </wp:positionH>
          <wp:positionV relativeFrom="paragraph">
            <wp:posOffset>-163195</wp:posOffset>
          </wp:positionV>
          <wp:extent cx="1212850" cy="530225"/>
          <wp:effectExtent l="0" t="0" r="635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HeaderTitleChar"/>
          <w:b/>
          <w:bCs w:val="0"/>
          <w:sz w:val="20"/>
          <w:szCs w:val="20"/>
        </w:rPr>
        <w:alias w:val="Title"/>
        <w:tag w:val=""/>
        <w:id w:val="5947518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 w:rsidR="009B392F" w:rsidRPr="00F33404">
          <w:rPr>
            <w:rStyle w:val="HeaderTitleChar"/>
            <w:b/>
            <w:bCs w:val="0"/>
            <w:sz w:val="20"/>
            <w:szCs w:val="20"/>
          </w:rPr>
          <w:t>Project Construction Method Statement Guideline - Template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A1B" w14:textId="77777777" w:rsidR="00F33404" w:rsidRPr="009B392F" w:rsidRDefault="00F33404" w:rsidP="00F33404">
    <w:pPr>
      <w:pStyle w:val="CPDocTitle"/>
      <w:rPr>
        <w:kern w:val="32"/>
        <w:sz w:val="24"/>
        <w:szCs w:val="24"/>
        <w:lang w:val="en-GB"/>
      </w:rPr>
    </w:pPr>
    <w:r w:rsidRPr="009A054C"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529E68F6" wp14:editId="222D8654">
          <wp:simplePos x="0" y="0"/>
          <wp:positionH relativeFrom="column">
            <wp:posOffset>-196850</wp:posOffset>
          </wp:positionH>
          <wp:positionV relativeFrom="paragraph">
            <wp:posOffset>-107950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Style w:val="HeaderTitleChar"/>
          <w:b/>
          <w:bCs w:val="0"/>
        </w:rPr>
        <w:alias w:val="Title"/>
        <w:tag w:val=""/>
        <w:id w:val="80404057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Style w:val="HeaderTitleChar"/>
            <w:b/>
            <w:bCs w:val="0"/>
          </w:rPr>
          <w:t>Project Construction Method Statement Guideline - Template</w:t>
        </w:r>
      </w:sdtContent>
    </w:sdt>
  </w:p>
  <w:p w14:paraId="650050E7" w14:textId="77777777" w:rsidR="00AE3B6A" w:rsidRPr="00F33404" w:rsidRDefault="00AE3B6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A18"/>
    <w:multiLevelType w:val="hybridMultilevel"/>
    <w:tmpl w:val="FCDE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5D61"/>
    <w:multiLevelType w:val="hybridMultilevel"/>
    <w:tmpl w:val="1E90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1839"/>
    <w:multiLevelType w:val="multilevel"/>
    <w:tmpl w:val="0A9EA5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4" w15:restartNumberingAfterBreak="0">
    <w:nsid w:val="12237B12"/>
    <w:multiLevelType w:val="hybridMultilevel"/>
    <w:tmpl w:val="4B80E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235FD"/>
    <w:multiLevelType w:val="multilevel"/>
    <w:tmpl w:val="E9503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8" w15:restartNumberingAfterBreak="0">
    <w:nsid w:val="340136B3"/>
    <w:multiLevelType w:val="multilevel"/>
    <w:tmpl w:val="57249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9" w15:restartNumberingAfterBreak="0">
    <w:nsid w:val="37707347"/>
    <w:multiLevelType w:val="hybridMultilevel"/>
    <w:tmpl w:val="6F2AF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88E3E85"/>
    <w:multiLevelType w:val="hybridMultilevel"/>
    <w:tmpl w:val="2D4A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14D1D"/>
    <w:multiLevelType w:val="multilevel"/>
    <w:tmpl w:val="33F49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5"/>
  </w:num>
  <w:num w:numId="7">
    <w:abstractNumId w:val="14"/>
  </w:num>
  <w:num w:numId="8">
    <w:abstractNumId w:val="5"/>
  </w:num>
  <w:num w:numId="9">
    <w:abstractNumId w:val="16"/>
  </w:num>
  <w:num w:numId="10">
    <w:abstractNumId w:val="15"/>
    <w:lvlOverride w:ilvl="0">
      <w:startOverride w:val="1"/>
    </w:lvlOverride>
  </w:num>
  <w:num w:numId="11">
    <w:abstractNumId w:val="9"/>
  </w:num>
  <w:num w:numId="12">
    <w:abstractNumId w:val="17"/>
  </w:num>
  <w:num w:numId="13">
    <w:abstractNumId w:val="7"/>
  </w:num>
  <w:num w:numId="14">
    <w:abstractNumId w:val="3"/>
  </w:num>
  <w:num w:numId="15">
    <w:abstractNumId w:val="8"/>
  </w:num>
  <w:num w:numId="16">
    <w:abstractNumId w:val="0"/>
  </w:num>
  <w:num w:numId="17">
    <w:abstractNumId w:val="1"/>
  </w:num>
  <w:num w:numId="18">
    <w:abstractNumId w:val="13"/>
  </w:num>
  <w:num w:numId="1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698B"/>
    <w:rsid w:val="000277A5"/>
    <w:rsid w:val="0003084E"/>
    <w:rsid w:val="000310E5"/>
    <w:rsid w:val="00032E45"/>
    <w:rsid w:val="00032E7C"/>
    <w:rsid w:val="00033477"/>
    <w:rsid w:val="00033C73"/>
    <w:rsid w:val="000346AD"/>
    <w:rsid w:val="000349BB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4EA8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AFE"/>
    <w:rsid w:val="00094D54"/>
    <w:rsid w:val="00095870"/>
    <w:rsid w:val="0009772C"/>
    <w:rsid w:val="00097840"/>
    <w:rsid w:val="00097C90"/>
    <w:rsid w:val="000A180F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6014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D76E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8EA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098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19F8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27E5B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6DCA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B6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6548"/>
    <w:rsid w:val="00457ADD"/>
    <w:rsid w:val="004606BC"/>
    <w:rsid w:val="00460E68"/>
    <w:rsid w:val="00465DCF"/>
    <w:rsid w:val="00467352"/>
    <w:rsid w:val="004716D9"/>
    <w:rsid w:val="004727AD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1539"/>
    <w:rsid w:val="004E2148"/>
    <w:rsid w:val="004E2E95"/>
    <w:rsid w:val="004E39B7"/>
    <w:rsid w:val="004E4792"/>
    <w:rsid w:val="004E72AC"/>
    <w:rsid w:val="004F02AE"/>
    <w:rsid w:val="004F08CD"/>
    <w:rsid w:val="004F0C63"/>
    <w:rsid w:val="004F3981"/>
    <w:rsid w:val="004F46D0"/>
    <w:rsid w:val="004F612E"/>
    <w:rsid w:val="004F6716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3145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3A24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540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3B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840"/>
    <w:rsid w:val="006B7610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B1E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6AE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768"/>
    <w:rsid w:val="007D0DDD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0201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09CE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F6A"/>
    <w:rsid w:val="00876268"/>
    <w:rsid w:val="008765CB"/>
    <w:rsid w:val="00880858"/>
    <w:rsid w:val="00880F74"/>
    <w:rsid w:val="0088397F"/>
    <w:rsid w:val="00886A2B"/>
    <w:rsid w:val="008878EB"/>
    <w:rsid w:val="00890093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7BF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3700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29C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92F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B89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51D0"/>
    <w:rsid w:val="00A66274"/>
    <w:rsid w:val="00A70118"/>
    <w:rsid w:val="00A717B9"/>
    <w:rsid w:val="00A72565"/>
    <w:rsid w:val="00A73E1E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495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B6A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6290"/>
    <w:rsid w:val="00B97F84"/>
    <w:rsid w:val="00BA00F6"/>
    <w:rsid w:val="00BA0A99"/>
    <w:rsid w:val="00BA0DB6"/>
    <w:rsid w:val="00BA0F2A"/>
    <w:rsid w:val="00BA1BCB"/>
    <w:rsid w:val="00BA666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4C09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AFA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425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2F13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14"/>
    <w:rsid w:val="00E6745A"/>
    <w:rsid w:val="00E720EE"/>
    <w:rsid w:val="00E756F6"/>
    <w:rsid w:val="00E7627D"/>
    <w:rsid w:val="00E76928"/>
    <w:rsid w:val="00E77F0E"/>
    <w:rsid w:val="00E800EA"/>
    <w:rsid w:val="00E80652"/>
    <w:rsid w:val="00E81D01"/>
    <w:rsid w:val="00E83687"/>
    <w:rsid w:val="00E837D7"/>
    <w:rsid w:val="00E849D9"/>
    <w:rsid w:val="00E858DD"/>
    <w:rsid w:val="00E8593C"/>
    <w:rsid w:val="00E9070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444E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0E0D"/>
    <w:rsid w:val="00F02716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65F5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404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5E"/>
    <w:rsid w:val="00F744D6"/>
    <w:rsid w:val="00F75EF0"/>
    <w:rsid w:val="00F764F4"/>
    <w:rsid w:val="00F76755"/>
    <w:rsid w:val="00F76DD1"/>
    <w:rsid w:val="00F76E27"/>
    <w:rsid w:val="00F831E9"/>
    <w:rsid w:val="00F85252"/>
    <w:rsid w:val="00F8609D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3EA9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D782B"/>
    <w:rsid w:val="00FE1484"/>
    <w:rsid w:val="00FE1AA2"/>
    <w:rsid w:val="00FE1AB0"/>
    <w:rsid w:val="00FE478F"/>
    <w:rsid w:val="00FE4F9B"/>
    <w:rsid w:val="00FF04D8"/>
    <w:rsid w:val="00FF1628"/>
    <w:rsid w:val="00FF17FD"/>
    <w:rsid w:val="00FF32FC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73A89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  <w:ind w:left="0" w:firstLine="0"/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table" w:customStyle="1" w:styleId="TableGrid2">
    <w:name w:val="Table Grid2"/>
    <w:basedOn w:val="TableNormal"/>
    <w:next w:val="TableGrid"/>
    <w:rsid w:val="009B392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329181AD7945AEBABF9A72ED29D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28DC-D9F4-46A2-B401-7589BA151FB4}"/>
      </w:docPartPr>
      <w:docPartBody>
        <w:p w:rsidR="00C30307" w:rsidRDefault="00A47DA2">
          <w:r w:rsidRPr="00D46E77">
            <w:rPr>
              <w:rStyle w:val="PlaceholderText"/>
            </w:rPr>
            <w:t>[Subject]</w:t>
          </w:r>
        </w:p>
      </w:docPartBody>
    </w:docPart>
    <w:docPart>
      <w:docPartPr>
        <w:name w:val="91052FDCA49740C6B5BF2F53F5A7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31243-F2F0-4A0B-8D29-4FFC6AC85B6D}"/>
      </w:docPartPr>
      <w:docPartBody>
        <w:p w:rsidR="00C30307" w:rsidRDefault="00A47DA2">
          <w:r w:rsidRPr="00D46E77">
            <w:rPr>
              <w:rStyle w:val="PlaceholderText"/>
            </w:rPr>
            <w:t>[Rev]</w:t>
          </w:r>
        </w:p>
      </w:docPartBody>
    </w:docPart>
    <w:docPart>
      <w:docPartPr>
        <w:name w:val="1C317B011CE243F1AD2396624D24F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ED78-67CA-4FAB-86A4-7619A1455680}"/>
      </w:docPartPr>
      <w:docPartBody>
        <w:p w:rsidR="00000000" w:rsidRDefault="00603606" w:rsidP="00603606">
          <w:pPr>
            <w:pStyle w:val="1C317B011CE243F1AD2396624D24FDB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CF5F02806B249CABA065D025557A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3A82C-2981-4386-B727-5561A3FBE720}"/>
      </w:docPartPr>
      <w:docPartBody>
        <w:p w:rsidR="00000000" w:rsidRDefault="00603606" w:rsidP="00603606">
          <w:pPr>
            <w:pStyle w:val="ACF5F02806B249CABA065D025557ACE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4D"/>
    <w:rsid w:val="000014C0"/>
    <w:rsid w:val="00031435"/>
    <w:rsid w:val="00097A4D"/>
    <w:rsid w:val="000F10AB"/>
    <w:rsid w:val="00126069"/>
    <w:rsid w:val="00140FC6"/>
    <w:rsid w:val="00162C36"/>
    <w:rsid w:val="002579FD"/>
    <w:rsid w:val="002C1FC3"/>
    <w:rsid w:val="002C7ED4"/>
    <w:rsid w:val="002E66EA"/>
    <w:rsid w:val="00343E17"/>
    <w:rsid w:val="003656DF"/>
    <w:rsid w:val="00397543"/>
    <w:rsid w:val="00477119"/>
    <w:rsid w:val="004F3F78"/>
    <w:rsid w:val="00574445"/>
    <w:rsid w:val="005F2D32"/>
    <w:rsid w:val="00603606"/>
    <w:rsid w:val="00652C9E"/>
    <w:rsid w:val="006570B8"/>
    <w:rsid w:val="006E7A9D"/>
    <w:rsid w:val="007C3E12"/>
    <w:rsid w:val="00803CD9"/>
    <w:rsid w:val="008229C3"/>
    <w:rsid w:val="008413FB"/>
    <w:rsid w:val="00850DBB"/>
    <w:rsid w:val="00953FF1"/>
    <w:rsid w:val="009A493F"/>
    <w:rsid w:val="009E727C"/>
    <w:rsid w:val="00A35579"/>
    <w:rsid w:val="00A47DA2"/>
    <w:rsid w:val="00AA257F"/>
    <w:rsid w:val="00AD71CB"/>
    <w:rsid w:val="00B27AFB"/>
    <w:rsid w:val="00B74C4D"/>
    <w:rsid w:val="00B77383"/>
    <w:rsid w:val="00BA4C88"/>
    <w:rsid w:val="00C30307"/>
    <w:rsid w:val="00CF3B3F"/>
    <w:rsid w:val="00E02D55"/>
    <w:rsid w:val="00E0421B"/>
    <w:rsid w:val="00E24539"/>
    <w:rsid w:val="00ED7745"/>
    <w:rsid w:val="00F9777D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606"/>
    <w:rPr>
      <w:color w:val="808080"/>
    </w:rPr>
  </w:style>
  <w:style w:type="paragraph" w:customStyle="1" w:styleId="1C317B011CE243F1AD2396624D24FDB1">
    <w:name w:val="1C317B011CE243F1AD2396624D24FDB1"/>
    <w:rsid w:val="00603606"/>
  </w:style>
  <w:style w:type="paragraph" w:customStyle="1" w:styleId="379B65C27AC74315B8A30467AC404ECA">
    <w:name w:val="379B65C27AC74315B8A30467AC404ECA"/>
  </w:style>
  <w:style w:type="paragraph" w:customStyle="1" w:styleId="ACF5F02806B249CABA065D025557ACE3">
    <w:name w:val="ACF5F02806B249CABA065D025557ACE3"/>
    <w:rsid w:val="00603606"/>
  </w:style>
  <w:style w:type="paragraph" w:customStyle="1" w:styleId="6F7BC00C8328436196124A1D624DC8DF">
    <w:name w:val="6F7BC00C8328436196124A1D624DC8DF"/>
    <w:rsid w:val="00A47DA2"/>
  </w:style>
  <w:style w:type="paragraph" w:customStyle="1" w:styleId="C5A708DD61DA4057A2C63E0E02547A46">
    <w:name w:val="C5A708DD61DA4057A2C63E0E02547A46"/>
    <w:rsid w:val="002E6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001</Rev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F12EC8B9-7077-42F8-94BB-780915B4E0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4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Method Statement Guideline - Template</vt:lpstr>
    </vt:vector>
  </TitlesOfParts>
  <Company>Bechtel/EDS</Company>
  <LinksUpToDate>false</LinksUpToDate>
  <CharactersWithSpaces>4289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Method Statement Guideline - Template</dc:title>
  <dc:subject>EPM-KCC-TP-000015</dc:subject>
  <dc:creator>Joel Reyes</dc:creator>
  <cp:keywords>ᅟ</cp:keywords>
  <cp:lastModifiedBy>اسماء المطيري Asma Almutairi</cp:lastModifiedBy>
  <cp:revision>5</cp:revision>
  <cp:lastPrinted>2018-12-02T08:47:00Z</cp:lastPrinted>
  <dcterms:created xsi:type="dcterms:W3CDTF">2021-07-01T04:38:00Z</dcterms:created>
  <dcterms:modified xsi:type="dcterms:W3CDTF">2022-05-22T06:53:00Z</dcterms:modified>
  <cp:category>3 I - Internal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